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CA3E" w14:textId="77777777" w:rsidR="008F61E6" w:rsidRPr="002414D0" w:rsidRDefault="00000000">
      <w:pPr>
        <w:spacing w:line="440" w:lineRule="exact"/>
        <w:rPr>
          <w:rFonts w:ascii="黑体" w:eastAsia="黑体" w:hAnsi="黑体" w:cs="仿宋"/>
          <w:b/>
          <w:bCs/>
          <w:color w:val="000000"/>
          <w:sz w:val="32"/>
          <w:szCs w:val="32"/>
        </w:rPr>
      </w:pPr>
      <w:r w:rsidRPr="002414D0">
        <w:rPr>
          <w:rFonts w:ascii="黑体" w:eastAsia="黑体" w:hAnsi="黑体" w:cs="仿宋" w:hint="eastAsia"/>
          <w:b/>
          <w:bCs/>
          <w:color w:val="000000"/>
          <w:sz w:val="32"/>
          <w:szCs w:val="32"/>
        </w:rPr>
        <w:t>附件1：</w:t>
      </w:r>
    </w:p>
    <w:p w14:paraId="4A4A5549" w14:textId="77777777" w:rsidR="008F61E6" w:rsidRDefault="00000000">
      <w:pPr>
        <w:spacing w:line="440" w:lineRule="exact"/>
        <w:jc w:val="center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经济学院第一届人力资源职业素养大赛——“职掌未来”模拟面试大赛活动说明及评分细则</w:t>
      </w:r>
    </w:p>
    <w:p w14:paraId="20B6A42B" w14:textId="77777777" w:rsidR="008F61E6" w:rsidRDefault="008F61E6">
      <w:pPr>
        <w:spacing w:line="440" w:lineRule="exact"/>
        <w:jc w:val="center"/>
        <w:rPr>
          <w:rFonts w:ascii="仿宋" w:eastAsia="仿宋" w:hAnsi="仿宋" w:cs="仿宋"/>
          <w:b/>
          <w:bCs/>
          <w:color w:val="000000"/>
          <w:sz w:val="28"/>
          <w:szCs w:val="28"/>
        </w:rPr>
      </w:pPr>
    </w:p>
    <w:p w14:paraId="19C4C683" w14:textId="77777777" w:rsidR="008F61E6" w:rsidRDefault="00000000">
      <w:pPr>
        <w:autoSpaceDE w:val="0"/>
        <w:autoSpaceDN w:val="0"/>
        <w:spacing w:line="440" w:lineRule="exact"/>
        <w:ind w:firstLine="560"/>
        <w:jc w:val="left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一、面试官</w:t>
      </w:r>
    </w:p>
    <w:tbl>
      <w:tblPr>
        <w:tblStyle w:val="a3"/>
        <w:tblW w:w="8730" w:type="dxa"/>
        <w:jc w:val="center"/>
        <w:tblLayout w:type="fixed"/>
        <w:tblLook w:val="04A0" w:firstRow="1" w:lastRow="0" w:firstColumn="1" w:lastColumn="0" w:noHBand="0" w:noVBand="1"/>
      </w:tblPr>
      <w:tblGrid>
        <w:gridCol w:w="2480"/>
        <w:gridCol w:w="6250"/>
      </w:tblGrid>
      <w:tr w:rsidR="008F61E6" w14:paraId="11977563" w14:textId="77777777">
        <w:trPr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04E9B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460EE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说明</w:t>
            </w:r>
          </w:p>
        </w:tc>
      </w:tr>
      <w:tr w:rsidR="008F61E6" w14:paraId="38DBD42F" w14:textId="77777777">
        <w:trPr>
          <w:trHeight w:val="2776"/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F123B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11.12-11.17</w:t>
            </w:r>
          </w:p>
          <w:p w14:paraId="77EB5545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阶段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一</w:t>
            </w:r>
            <w:proofErr w:type="gramEnd"/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33161" w14:textId="77777777" w:rsidR="008F61E6" w:rsidRDefault="00000000">
            <w:pPr>
              <w:autoSpaceDE w:val="0"/>
              <w:autoSpaceDN w:val="0"/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①经济学院2019级本科生及全体在校硕士生、博士生自主投递简历到指定邮箱报名</w:t>
            </w:r>
          </w:p>
          <w:p w14:paraId="38FA0CB6" w14:textId="77777777" w:rsidR="008F61E6" w:rsidRDefault="00000000">
            <w:pPr>
              <w:autoSpaceDE w:val="0"/>
              <w:autoSpaceDN w:val="0"/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②若简历初筛通过将收到资格审核面试短信</w:t>
            </w:r>
          </w:p>
          <w:p w14:paraId="6BC67DFA" w14:textId="77777777" w:rsidR="008F61E6" w:rsidRDefault="00000000">
            <w:pPr>
              <w:autoSpaceDE w:val="0"/>
              <w:autoSpaceDN w:val="0"/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③11月17日24:00之前未回复短信确认参赛，则默认放弃参赛资格</w:t>
            </w:r>
          </w:p>
        </w:tc>
      </w:tr>
      <w:tr w:rsidR="008F61E6" w14:paraId="02C00181" w14:textId="77777777">
        <w:trPr>
          <w:trHeight w:val="2105"/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7EC5C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11.17-11.18</w:t>
            </w:r>
          </w:p>
          <w:p w14:paraId="01E364BC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阶段二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C3593" w14:textId="77777777" w:rsidR="008F61E6" w:rsidRDefault="00000000">
            <w:pPr>
              <w:autoSpaceDE w:val="0"/>
              <w:autoSpaceDN w:val="0"/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通过资格审核面试的参赛者将组成面试官团队</w:t>
            </w:r>
          </w:p>
        </w:tc>
      </w:tr>
      <w:tr w:rsidR="008F61E6" w14:paraId="67B827B2" w14:textId="77777777">
        <w:trPr>
          <w:trHeight w:val="3390"/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665B5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11.18-11.22</w:t>
            </w:r>
          </w:p>
          <w:p w14:paraId="5F788FA6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阶段三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BB46A" w14:textId="77777777" w:rsidR="008F61E6" w:rsidRDefault="00000000">
            <w:pPr>
              <w:autoSpaceDE w:val="0"/>
              <w:autoSpaceDN w:val="0"/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①制定统一简历初筛标准对应聘者进行资格审核并编号分组</w:t>
            </w:r>
          </w:p>
          <w:p w14:paraId="3AB50992" w14:textId="77777777" w:rsidR="008F61E6" w:rsidRDefault="00000000">
            <w:pPr>
              <w:autoSpaceDE w:val="0"/>
              <w:autoSpaceDN w:val="0"/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②将面试时间和地点的确认信息通过短信告知应聘者</w:t>
            </w:r>
          </w:p>
          <w:p w14:paraId="4E3CEF52" w14:textId="77777777" w:rsidR="008F61E6" w:rsidRDefault="00000000">
            <w:pPr>
              <w:autoSpaceDE w:val="0"/>
              <w:autoSpaceDN w:val="0"/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③拟定无领导小组讨论题目及第一轮面试问题</w:t>
            </w:r>
          </w:p>
          <w:p w14:paraId="12B5E8FF" w14:textId="77777777" w:rsidR="008F61E6" w:rsidRDefault="00000000">
            <w:pPr>
              <w:autoSpaceDE w:val="0"/>
              <w:autoSpaceDN w:val="0"/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④讨论并确定应聘者评分标准及细则</w:t>
            </w:r>
          </w:p>
        </w:tc>
      </w:tr>
      <w:tr w:rsidR="008F61E6" w14:paraId="44DF51DB" w14:textId="77777777">
        <w:trPr>
          <w:trHeight w:val="2030"/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7C630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11.23</w:t>
            </w:r>
          </w:p>
          <w:p w14:paraId="56DACFD7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阶段四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51FC" w14:textId="77777777" w:rsidR="008F61E6" w:rsidRDefault="00000000">
            <w:pPr>
              <w:autoSpaceDE w:val="0"/>
              <w:autoSpaceDN w:val="0"/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①根据评分标准及细则对应聘者进行第一轮面试</w:t>
            </w:r>
          </w:p>
          <w:p w14:paraId="5AA9F315" w14:textId="77777777" w:rsidR="008F61E6" w:rsidRDefault="00000000">
            <w:pPr>
              <w:autoSpaceDE w:val="0"/>
              <w:autoSpaceDN w:val="0"/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②确定进入第二轮面试的人员名单并发送短信</w:t>
            </w:r>
          </w:p>
        </w:tc>
      </w:tr>
    </w:tbl>
    <w:p w14:paraId="4654279C" w14:textId="77777777" w:rsidR="008F61E6" w:rsidRDefault="008F61E6">
      <w:pPr>
        <w:autoSpaceDE w:val="0"/>
        <w:autoSpaceDN w:val="0"/>
        <w:spacing w:line="440" w:lineRule="exact"/>
        <w:ind w:firstLine="560"/>
        <w:jc w:val="left"/>
        <w:rPr>
          <w:rFonts w:ascii="仿宋" w:eastAsia="仿宋" w:hAnsi="仿宋" w:cs="仿宋"/>
          <w:color w:val="000000"/>
          <w:sz w:val="28"/>
          <w:szCs w:val="28"/>
          <w:lang w:bidi="ar"/>
        </w:rPr>
      </w:pPr>
    </w:p>
    <w:p w14:paraId="2580587A" w14:textId="77777777" w:rsidR="008F61E6" w:rsidRDefault="008F61E6">
      <w:pPr>
        <w:autoSpaceDE w:val="0"/>
        <w:autoSpaceDN w:val="0"/>
        <w:spacing w:line="440" w:lineRule="exact"/>
        <w:ind w:firstLine="560"/>
        <w:jc w:val="left"/>
        <w:rPr>
          <w:rFonts w:ascii="仿宋" w:eastAsia="仿宋" w:hAnsi="仿宋" w:cs="仿宋"/>
          <w:color w:val="000000"/>
          <w:sz w:val="28"/>
          <w:szCs w:val="28"/>
          <w:lang w:bidi="ar"/>
        </w:rPr>
      </w:pPr>
    </w:p>
    <w:p w14:paraId="47CEFAC4" w14:textId="77777777" w:rsidR="008F61E6" w:rsidRDefault="00000000">
      <w:pPr>
        <w:autoSpaceDE w:val="0"/>
        <w:autoSpaceDN w:val="0"/>
        <w:spacing w:line="440" w:lineRule="exact"/>
        <w:ind w:firstLine="560"/>
        <w:jc w:val="left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lastRenderedPageBreak/>
        <w:t>评分细则：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40"/>
        <w:gridCol w:w="3604"/>
        <w:gridCol w:w="2076"/>
      </w:tblGrid>
      <w:tr w:rsidR="008F61E6" w14:paraId="6C4EA9A2" w14:textId="77777777">
        <w:trPr>
          <w:trHeight w:val="548"/>
        </w:trPr>
        <w:tc>
          <w:tcPr>
            <w:tcW w:w="2840" w:type="dxa"/>
            <w:vAlign w:val="center"/>
          </w:tcPr>
          <w:p w14:paraId="6A76FEC0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评分项目</w:t>
            </w:r>
          </w:p>
        </w:tc>
        <w:tc>
          <w:tcPr>
            <w:tcW w:w="3604" w:type="dxa"/>
            <w:vAlign w:val="center"/>
          </w:tcPr>
          <w:p w14:paraId="72180BE0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评分说明</w:t>
            </w:r>
          </w:p>
        </w:tc>
        <w:tc>
          <w:tcPr>
            <w:tcW w:w="2076" w:type="dxa"/>
            <w:vAlign w:val="center"/>
          </w:tcPr>
          <w:p w14:paraId="1F8C8172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占比</w:t>
            </w:r>
          </w:p>
        </w:tc>
      </w:tr>
      <w:tr w:rsidR="008F61E6" w14:paraId="0B328A4B" w14:textId="77777777">
        <w:trPr>
          <w:trHeight w:val="1161"/>
        </w:trPr>
        <w:tc>
          <w:tcPr>
            <w:tcW w:w="2840" w:type="dxa"/>
            <w:vAlign w:val="center"/>
          </w:tcPr>
          <w:p w14:paraId="20CEA709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简历制作</w:t>
            </w:r>
          </w:p>
        </w:tc>
        <w:tc>
          <w:tcPr>
            <w:tcW w:w="3604" w:type="dxa"/>
            <w:vAlign w:val="center"/>
          </w:tcPr>
          <w:p w14:paraId="32EACF6C" w14:textId="77777777" w:rsidR="008F61E6" w:rsidRDefault="00000000">
            <w:pPr>
              <w:autoSpaceDE w:val="0"/>
              <w:autoSpaceDN w:val="0"/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根据简历的排版、内容等进行评分</w:t>
            </w:r>
          </w:p>
        </w:tc>
        <w:tc>
          <w:tcPr>
            <w:tcW w:w="2076" w:type="dxa"/>
            <w:vAlign w:val="center"/>
          </w:tcPr>
          <w:p w14:paraId="75244330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20%</w:t>
            </w:r>
          </w:p>
        </w:tc>
      </w:tr>
      <w:tr w:rsidR="008F61E6" w14:paraId="752EAAE8" w14:textId="77777777">
        <w:trPr>
          <w:trHeight w:val="1270"/>
        </w:trPr>
        <w:tc>
          <w:tcPr>
            <w:tcW w:w="2840" w:type="dxa"/>
            <w:vAlign w:val="center"/>
          </w:tcPr>
          <w:p w14:paraId="2CF00A7B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资格审核面试</w:t>
            </w:r>
          </w:p>
        </w:tc>
        <w:tc>
          <w:tcPr>
            <w:tcW w:w="3604" w:type="dxa"/>
            <w:vAlign w:val="center"/>
          </w:tcPr>
          <w:p w14:paraId="0FCEE31C" w14:textId="77777777" w:rsidR="008F61E6" w:rsidRDefault="00000000">
            <w:pPr>
              <w:autoSpaceDE w:val="0"/>
              <w:autoSpaceDN w:val="0"/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简历初筛通过后将由老师及专业团队进行资格审核面试</w:t>
            </w:r>
          </w:p>
        </w:tc>
        <w:tc>
          <w:tcPr>
            <w:tcW w:w="2076" w:type="dxa"/>
            <w:vAlign w:val="center"/>
          </w:tcPr>
          <w:p w14:paraId="0EEB5528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40%</w:t>
            </w:r>
          </w:p>
        </w:tc>
      </w:tr>
      <w:tr w:rsidR="008F61E6" w14:paraId="4A72E9EE" w14:textId="77777777">
        <w:trPr>
          <w:trHeight w:val="1787"/>
        </w:trPr>
        <w:tc>
          <w:tcPr>
            <w:tcW w:w="2840" w:type="dxa"/>
            <w:vAlign w:val="center"/>
          </w:tcPr>
          <w:p w14:paraId="1A5F7C25" w14:textId="77777777" w:rsidR="008F61E6" w:rsidRDefault="00000000">
            <w:pPr>
              <w:autoSpaceDE w:val="0"/>
              <w:autoSpaceDN w:val="0"/>
              <w:spacing w:line="440" w:lineRule="exact"/>
              <w:ind w:right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 xml:space="preserve">    过程性考核</w:t>
            </w:r>
          </w:p>
        </w:tc>
        <w:tc>
          <w:tcPr>
            <w:tcW w:w="3604" w:type="dxa"/>
            <w:vAlign w:val="center"/>
          </w:tcPr>
          <w:p w14:paraId="5C2A66A4" w14:textId="77777777" w:rsidR="008F61E6" w:rsidRDefault="00000000">
            <w:pPr>
              <w:autoSpaceDE w:val="0"/>
              <w:autoSpaceDN w:val="0"/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老师及面试官团队成员根据每位成员参赛全过程中表现情况、贡献程度等评分及互评</w:t>
            </w:r>
          </w:p>
        </w:tc>
        <w:tc>
          <w:tcPr>
            <w:tcW w:w="2076" w:type="dxa"/>
            <w:vAlign w:val="center"/>
          </w:tcPr>
          <w:p w14:paraId="61B07B31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40%</w:t>
            </w:r>
          </w:p>
        </w:tc>
      </w:tr>
    </w:tbl>
    <w:p w14:paraId="35853537" w14:textId="77777777" w:rsidR="008F61E6" w:rsidRDefault="008F61E6">
      <w:pPr>
        <w:autoSpaceDE w:val="0"/>
        <w:autoSpaceDN w:val="0"/>
        <w:spacing w:line="440" w:lineRule="exact"/>
        <w:ind w:firstLine="560"/>
        <w:jc w:val="left"/>
        <w:rPr>
          <w:rFonts w:ascii="仿宋" w:eastAsia="仿宋" w:hAnsi="仿宋" w:cs="仿宋"/>
          <w:color w:val="000000"/>
          <w:sz w:val="28"/>
          <w:szCs w:val="28"/>
          <w:lang w:bidi="ar"/>
        </w:rPr>
      </w:pPr>
    </w:p>
    <w:p w14:paraId="52574C15" w14:textId="77777777" w:rsidR="008F61E6" w:rsidRDefault="00000000">
      <w:pPr>
        <w:autoSpaceDE w:val="0"/>
        <w:autoSpaceDN w:val="0"/>
        <w:spacing w:line="440" w:lineRule="exact"/>
        <w:ind w:left="630"/>
        <w:jc w:val="left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二、应聘者</w:t>
      </w:r>
    </w:p>
    <w:tbl>
      <w:tblPr>
        <w:tblStyle w:val="a3"/>
        <w:tblW w:w="8525" w:type="dxa"/>
        <w:jc w:val="center"/>
        <w:tblLayout w:type="fixed"/>
        <w:tblLook w:val="04A0" w:firstRow="1" w:lastRow="0" w:firstColumn="1" w:lastColumn="0" w:noHBand="0" w:noVBand="1"/>
      </w:tblPr>
      <w:tblGrid>
        <w:gridCol w:w="2688"/>
        <w:gridCol w:w="5837"/>
      </w:tblGrid>
      <w:tr w:rsidR="008F61E6" w14:paraId="0BAEC54F" w14:textId="77777777">
        <w:trPr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E97F1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80259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说明</w:t>
            </w:r>
          </w:p>
        </w:tc>
      </w:tr>
      <w:tr w:rsidR="008F61E6" w14:paraId="1B293A6C" w14:textId="77777777">
        <w:trPr>
          <w:trHeight w:val="3100"/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42B49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11.12-11.17</w:t>
            </w:r>
          </w:p>
          <w:p w14:paraId="488D6337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报名阶段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40AB2" w14:textId="77777777" w:rsidR="008F61E6" w:rsidRDefault="00000000">
            <w:pPr>
              <w:autoSpaceDE w:val="0"/>
              <w:autoSpaceDN w:val="0"/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①应聘者发送简历到指定邮箱即为报名成功</w:t>
            </w:r>
          </w:p>
          <w:p w14:paraId="48BB4713" w14:textId="77777777" w:rsidR="008F61E6" w:rsidRDefault="00000000">
            <w:pPr>
              <w:autoSpaceDE w:val="0"/>
              <w:autoSpaceDN w:val="0"/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②若简历初筛通过，11月19日起将陆续收到参赛确认短信</w:t>
            </w:r>
          </w:p>
          <w:p w14:paraId="53A279D8" w14:textId="77777777" w:rsidR="008F61E6" w:rsidRDefault="00000000">
            <w:pPr>
              <w:autoSpaceDE w:val="0"/>
              <w:autoSpaceDN w:val="0"/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③11月20日24:00之前未回复短信确认参赛则默认放弃参赛资格</w:t>
            </w:r>
          </w:p>
        </w:tc>
      </w:tr>
      <w:tr w:rsidR="008F61E6" w14:paraId="68E2FFFD" w14:textId="77777777">
        <w:trPr>
          <w:trHeight w:val="3270"/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30ABE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11.23</w:t>
            </w:r>
          </w:p>
          <w:p w14:paraId="4AAFD5C4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第一轮面试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8A9A0" w14:textId="77777777" w:rsidR="008F61E6" w:rsidRDefault="00000000">
            <w:pPr>
              <w:autoSpaceDE w:val="0"/>
              <w:autoSpaceDN w:val="0"/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①无领导小组讨论：现场提供题目进行无领导小组讨论</w:t>
            </w:r>
          </w:p>
          <w:p w14:paraId="1F804EC5" w14:textId="77777777" w:rsidR="008F61E6" w:rsidRDefault="00000000">
            <w:pPr>
              <w:autoSpaceDE w:val="0"/>
              <w:autoSpaceDN w:val="0"/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②自我介绍：每位应聘者将有1.5-2分钟的时间进行自我介绍</w:t>
            </w:r>
          </w:p>
          <w:p w14:paraId="185AA7C5" w14:textId="77777777" w:rsidR="008F61E6" w:rsidRDefault="00000000">
            <w:pPr>
              <w:autoSpaceDE w:val="0"/>
              <w:autoSpaceDN w:val="0"/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③结构化面试：面试官将根据设定问题对应聘者进行提问</w:t>
            </w:r>
          </w:p>
        </w:tc>
      </w:tr>
      <w:tr w:rsidR="008F61E6" w14:paraId="563736EE" w14:textId="77777777">
        <w:trPr>
          <w:trHeight w:val="3270"/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37B6D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lastRenderedPageBreak/>
              <w:t>11.23-11.25</w:t>
            </w:r>
          </w:p>
          <w:p w14:paraId="3A2301BB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第二轮面试</w:t>
            </w:r>
          </w:p>
          <w:p w14:paraId="6C062372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确认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AB550" w14:textId="77777777" w:rsidR="008F61E6" w:rsidRDefault="00000000">
            <w:pPr>
              <w:autoSpaceDE w:val="0"/>
              <w:autoSpaceDN w:val="0"/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①11月23日起通过第一轮应聘者将陆续收到第二轮面试确认短信</w:t>
            </w:r>
          </w:p>
          <w:p w14:paraId="5E5AA34A" w14:textId="77777777" w:rsidR="008F61E6" w:rsidRDefault="00000000">
            <w:pPr>
              <w:autoSpaceDE w:val="0"/>
              <w:autoSpaceDN w:val="0"/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②11月25日24:00之前未回复短信确认参赛，则默认放弃参赛资格</w:t>
            </w:r>
          </w:p>
        </w:tc>
      </w:tr>
      <w:tr w:rsidR="008F61E6" w14:paraId="7E54028E" w14:textId="77777777">
        <w:trPr>
          <w:trHeight w:val="3270"/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33BA1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11.27</w:t>
            </w:r>
          </w:p>
          <w:p w14:paraId="715349EE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第二轮面试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82361" w14:textId="77777777" w:rsidR="008F61E6" w:rsidRDefault="00000000">
            <w:pPr>
              <w:autoSpaceDE w:val="0"/>
              <w:autoSpaceDN w:val="0"/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①自我介绍：每位应聘者将有1.5-2分钟的时间进行自我介绍</w:t>
            </w:r>
          </w:p>
          <w:p w14:paraId="2181F3B7" w14:textId="77777777" w:rsidR="008F61E6" w:rsidRDefault="00000000">
            <w:pPr>
              <w:autoSpaceDE w:val="0"/>
              <w:autoSpaceDN w:val="0"/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②压力面试：面试官将对每位应聘者进行约三分钟的压力面试</w:t>
            </w:r>
          </w:p>
          <w:p w14:paraId="116F8528" w14:textId="77777777" w:rsidR="008F61E6" w:rsidRDefault="00000000">
            <w:pPr>
              <w:autoSpaceDE w:val="0"/>
              <w:autoSpaceDN w:val="0"/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③半结构化面试：面试官将根据已有题库及应聘者的自身情况和现场表现进行提问</w:t>
            </w:r>
          </w:p>
        </w:tc>
      </w:tr>
    </w:tbl>
    <w:p w14:paraId="77F2F62C" w14:textId="77777777" w:rsidR="008F61E6" w:rsidRDefault="008F61E6">
      <w:pPr>
        <w:autoSpaceDE w:val="0"/>
        <w:autoSpaceDN w:val="0"/>
        <w:spacing w:line="440" w:lineRule="exact"/>
        <w:jc w:val="left"/>
        <w:rPr>
          <w:rFonts w:ascii="仿宋" w:eastAsia="仿宋" w:hAnsi="仿宋" w:cs="仿宋"/>
          <w:color w:val="000000"/>
          <w:sz w:val="28"/>
          <w:szCs w:val="28"/>
          <w:lang w:bidi="ar"/>
        </w:rPr>
      </w:pPr>
    </w:p>
    <w:p w14:paraId="3EDAE81A" w14:textId="77777777" w:rsidR="008F61E6" w:rsidRDefault="00000000">
      <w:pPr>
        <w:autoSpaceDE w:val="0"/>
        <w:autoSpaceDN w:val="0"/>
        <w:spacing w:line="440" w:lineRule="exact"/>
        <w:jc w:val="left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评分细则：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F61E6" w14:paraId="0D588289" w14:textId="77777777">
        <w:tc>
          <w:tcPr>
            <w:tcW w:w="2840" w:type="dxa"/>
          </w:tcPr>
          <w:p w14:paraId="6F06F97F" w14:textId="77777777" w:rsidR="008F61E6" w:rsidRDefault="008F61E6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41" w:type="dxa"/>
          </w:tcPr>
          <w:p w14:paraId="799E64FC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评分项目</w:t>
            </w:r>
          </w:p>
        </w:tc>
        <w:tc>
          <w:tcPr>
            <w:tcW w:w="2841" w:type="dxa"/>
          </w:tcPr>
          <w:p w14:paraId="4C950E75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占比</w:t>
            </w:r>
          </w:p>
        </w:tc>
      </w:tr>
      <w:tr w:rsidR="008F61E6" w14:paraId="1A6C60BA" w14:textId="77777777">
        <w:tc>
          <w:tcPr>
            <w:tcW w:w="2840" w:type="dxa"/>
            <w:vMerge w:val="restart"/>
            <w:vAlign w:val="center"/>
          </w:tcPr>
          <w:p w14:paraId="1794880E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第一轮面试</w:t>
            </w:r>
          </w:p>
        </w:tc>
        <w:tc>
          <w:tcPr>
            <w:tcW w:w="2841" w:type="dxa"/>
          </w:tcPr>
          <w:p w14:paraId="38344319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简历制作</w:t>
            </w:r>
          </w:p>
        </w:tc>
        <w:tc>
          <w:tcPr>
            <w:tcW w:w="2841" w:type="dxa"/>
          </w:tcPr>
          <w:p w14:paraId="47FEF0E5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30%</w:t>
            </w:r>
          </w:p>
        </w:tc>
      </w:tr>
      <w:tr w:rsidR="008F61E6" w14:paraId="682AC845" w14:textId="77777777">
        <w:tc>
          <w:tcPr>
            <w:tcW w:w="2840" w:type="dxa"/>
            <w:vMerge/>
          </w:tcPr>
          <w:p w14:paraId="4AC789C0" w14:textId="77777777" w:rsidR="008F61E6" w:rsidRDefault="008F61E6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41" w:type="dxa"/>
          </w:tcPr>
          <w:p w14:paraId="63FC5DD8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无领导小组讨论</w:t>
            </w:r>
          </w:p>
        </w:tc>
        <w:tc>
          <w:tcPr>
            <w:tcW w:w="2841" w:type="dxa"/>
          </w:tcPr>
          <w:p w14:paraId="63A9122A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40%</w:t>
            </w:r>
          </w:p>
        </w:tc>
      </w:tr>
      <w:tr w:rsidR="008F61E6" w14:paraId="525AFD17" w14:textId="77777777">
        <w:tc>
          <w:tcPr>
            <w:tcW w:w="2840" w:type="dxa"/>
            <w:vMerge/>
          </w:tcPr>
          <w:p w14:paraId="4C51F84D" w14:textId="77777777" w:rsidR="008F61E6" w:rsidRDefault="008F61E6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41" w:type="dxa"/>
          </w:tcPr>
          <w:p w14:paraId="7FAF77C3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结构化面试</w:t>
            </w:r>
          </w:p>
        </w:tc>
        <w:tc>
          <w:tcPr>
            <w:tcW w:w="2841" w:type="dxa"/>
          </w:tcPr>
          <w:p w14:paraId="09927339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30%</w:t>
            </w:r>
          </w:p>
        </w:tc>
      </w:tr>
      <w:tr w:rsidR="008F61E6" w14:paraId="553E9737" w14:textId="77777777">
        <w:tc>
          <w:tcPr>
            <w:tcW w:w="2840" w:type="dxa"/>
            <w:vMerge w:val="restart"/>
            <w:vAlign w:val="center"/>
          </w:tcPr>
          <w:p w14:paraId="07AC3BB8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第二轮面试</w:t>
            </w:r>
          </w:p>
        </w:tc>
        <w:tc>
          <w:tcPr>
            <w:tcW w:w="2841" w:type="dxa"/>
          </w:tcPr>
          <w:p w14:paraId="757BA595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压力面试</w:t>
            </w:r>
          </w:p>
        </w:tc>
        <w:tc>
          <w:tcPr>
            <w:tcW w:w="2841" w:type="dxa"/>
          </w:tcPr>
          <w:p w14:paraId="238C379F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50%</w:t>
            </w:r>
          </w:p>
        </w:tc>
      </w:tr>
      <w:tr w:rsidR="008F61E6" w14:paraId="3CCEBCD1" w14:textId="77777777">
        <w:tc>
          <w:tcPr>
            <w:tcW w:w="2840" w:type="dxa"/>
            <w:vMerge/>
          </w:tcPr>
          <w:p w14:paraId="5D3C0B9F" w14:textId="77777777" w:rsidR="008F61E6" w:rsidRDefault="008F61E6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41" w:type="dxa"/>
          </w:tcPr>
          <w:p w14:paraId="6396A927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半结构化面试</w:t>
            </w:r>
          </w:p>
        </w:tc>
        <w:tc>
          <w:tcPr>
            <w:tcW w:w="2841" w:type="dxa"/>
          </w:tcPr>
          <w:p w14:paraId="25E42791" w14:textId="77777777" w:rsidR="008F61E6" w:rsidRDefault="00000000">
            <w:pPr>
              <w:autoSpaceDE w:val="0"/>
              <w:autoSpaceDN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50%</w:t>
            </w:r>
          </w:p>
        </w:tc>
      </w:tr>
    </w:tbl>
    <w:p w14:paraId="622E8147" w14:textId="77777777" w:rsidR="008F61E6" w:rsidRDefault="008F61E6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14:paraId="2D227B74" w14:textId="77777777" w:rsidR="008F61E6" w:rsidRDefault="008F61E6"/>
    <w:sectPr w:rsidR="008F6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U2OGUyMjE3ZWNhYzU3NTAxZjliM2Y0Y2Y5NzcxODcifQ=="/>
  </w:docVars>
  <w:rsids>
    <w:rsidRoot w:val="008F61E6"/>
    <w:rsid w:val="002414D0"/>
    <w:rsid w:val="008F61E6"/>
    <w:rsid w:val="02A93B2F"/>
    <w:rsid w:val="34E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E7C2F"/>
  <w15:docId w15:val="{FD12D836-C365-40A6-AFA3-CA9C2AC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2041213048@qq.com</cp:lastModifiedBy>
  <cp:revision>2</cp:revision>
  <dcterms:created xsi:type="dcterms:W3CDTF">2022-11-02T10:15:00Z</dcterms:created>
  <dcterms:modified xsi:type="dcterms:W3CDTF">2022-11-03T12:14:00Z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29CB84B8D3304751BDC8FA183AAA60BC</vt:lpwstr>
  </property>
</Properties>
</file>