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B29295">
      <w:pPr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附件</w:t>
      </w:r>
      <w:r>
        <w:rPr>
          <w:rFonts w:ascii="黑体" w:hAnsi="黑体" w:eastAsia="黑体"/>
          <w:b/>
          <w:sz w:val="32"/>
          <w:szCs w:val="32"/>
        </w:rPr>
        <w:t xml:space="preserve">4 </w:t>
      </w:r>
      <w:r>
        <w:rPr>
          <w:rFonts w:hint="eastAsia" w:ascii="黑体" w:hAnsi="黑体" w:eastAsia="黑体"/>
          <w:b/>
          <w:sz w:val="32"/>
          <w:szCs w:val="32"/>
        </w:rPr>
        <w:t>福建师范大学2024级研究生学业奖学金申请审批表</w:t>
      </w:r>
    </w:p>
    <w:p w14:paraId="5BAE16B3">
      <w:pPr>
        <w:ind w:firstLine="2036" w:firstLineChars="845"/>
        <w:rPr>
          <w:rFonts w:hint="eastAsia" w:ascii="宋体" w:hAnsi="宋体"/>
          <w:b/>
          <w:sz w:val="24"/>
        </w:rPr>
      </w:pPr>
    </w:p>
    <w:tbl>
      <w:tblPr>
        <w:tblStyle w:val="2"/>
        <w:tblW w:w="100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1559"/>
        <w:gridCol w:w="1418"/>
        <w:gridCol w:w="425"/>
        <w:gridCol w:w="1581"/>
        <w:gridCol w:w="545"/>
        <w:gridCol w:w="966"/>
        <w:gridCol w:w="2000"/>
      </w:tblGrid>
      <w:tr w14:paraId="27506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601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40A9B03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559" w:type="dxa"/>
            <w:tcBorders>
              <w:top w:val="single" w:color="auto" w:sz="12" w:space="0"/>
            </w:tcBorders>
            <w:vAlign w:val="center"/>
          </w:tcPr>
          <w:p w14:paraId="48D8EF2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吴婷婷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 w14:paraId="455AF96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2006" w:type="dxa"/>
            <w:gridSpan w:val="2"/>
            <w:tcBorders>
              <w:top w:val="single" w:color="auto" w:sz="12" w:space="0"/>
            </w:tcBorders>
            <w:vAlign w:val="center"/>
          </w:tcPr>
          <w:p w14:paraId="4E1F405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女</w:t>
            </w:r>
          </w:p>
        </w:tc>
        <w:tc>
          <w:tcPr>
            <w:tcW w:w="1511" w:type="dxa"/>
            <w:gridSpan w:val="2"/>
            <w:tcBorders>
              <w:top w:val="single" w:color="auto" w:sz="12" w:space="0"/>
            </w:tcBorders>
            <w:vAlign w:val="center"/>
          </w:tcPr>
          <w:p w14:paraId="1FF3DB2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申请等级</w:t>
            </w:r>
          </w:p>
        </w:tc>
        <w:tc>
          <w:tcPr>
            <w:tcW w:w="2000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692ABAE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学业</w:t>
            </w:r>
            <w:r>
              <w:rPr>
                <w:rFonts w:hint="eastAsia" w:ascii="宋体" w:hAnsi="宋体"/>
                <w:sz w:val="24"/>
              </w:rPr>
              <w:t>奖学金</w:t>
            </w:r>
          </w:p>
        </w:tc>
      </w:tr>
      <w:tr w14:paraId="0F3E6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vAlign w:val="center"/>
          </w:tcPr>
          <w:p w14:paraId="51EEA928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14:paraId="4BDC45B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中共党员</w:t>
            </w:r>
          </w:p>
        </w:tc>
        <w:tc>
          <w:tcPr>
            <w:tcW w:w="1418" w:type="dxa"/>
            <w:vAlign w:val="center"/>
          </w:tcPr>
          <w:p w14:paraId="5C6A48D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2006" w:type="dxa"/>
            <w:gridSpan w:val="2"/>
            <w:vAlign w:val="center"/>
          </w:tcPr>
          <w:p w14:paraId="7478C95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汉族</w:t>
            </w:r>
          </w:p>
        </w:tc>
        <w:tc>
          <w:tcPr>
            <w:tcW w:w="1511" w:type="dxa"/>
            <w:gridSpan w:val="2"/>
            <w:vAlign w:val="center"/>
          </w:tcPr>
          <w:p w14:paraId="58D06CF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录取类别</w:t>
            </w:r>
          </w:p>
        </w:tc>
        <w:tc>
          <w:tcPr>
            <w:tcW w:w="2000" w:type="dxa"/>
            <w:tcBorders>
              <w:right w:val="single" w:color="auto" w:sz="12" w:space="0"/>
            </w:tcBorders>
            <w:vAlign w:val="center"/>
          </w:tcPr>
          <w:p w14:paraId="4EF1044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非定向就业</w:t>
            </w:r>
          </w:p>
        </w:tc>
      </w:tr>
      <w:tr w14:paraId="0F3E6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vAlign w:val="center"/>
          </w:tcPr>
          <w:p w14:paraId="68D2F18E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所在学院</w:t>
            </w:r>
          </w:p>
        </w:tc>
        <w:tc>
          <w:tcPr>
            <w:tcW w:w="1559" w:type="dxa"/>
            <w:vAlign w:val="center"/>
          </w:tcPr>
          <w:p w14:paraId="7F89D1D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经济学院</w:t>
            </w:r>
          </w:p>
        </w:tc>
        <w:tc>
          <w:tcPr>
            <w:tcW w:w="1418" w:type="dxa"/>
            <w:vAlign w:val="center"/>
          </w:tcPr>
          <w:p w14:paraId="6545001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业</w:t>
            </w:r>
          </w:p>
        </w:tc>
        <w:tc>
          <w:tcPr>
            <w:tcW w:w="2006" w:type="dxa"/>
            <w:gridSpan w:val="2"/>
            <w:vAlign w:val="center"/>
          </w:tcPr>
          <w:p w14:paraId="23219FD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国际商务</w:t>
            </w:r>
          </w:p>
        </w:tc>
        <w:tc>
          <w:tcPr>
            <w:tcW w:w="1511" w:type="dxa"/>
            <w:gridSpan w:val="2"/>
            <w:vAlign w:val="center"/>
          </w:tcPr>
          <w:p w14:paraId="5BFCDB82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 号</w:t>
            </w:r>
          </w:p>
        </w:tc>
        <w:tc>
          <w:tcPr>
            <w:tcW w:w="2000" w:type="dxa"/>
            <w:tcBorders>
              <w:right w:val="single" w:color="auto" w:sz="12" w:space="0"/>
            </w:tcBorders>
            <w:vAlign w:val="center"/>
          </w:tcPr>
          <w:p w14:paraId="0E7DE81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QSZ20240171</w:t>
            </w:r>
          </w:p>
        </w:tc>
      </w:tr>
      <w:tr w14:paraId="43735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1601" w:type="dxa"/>
            <w:vMerge w:val="restart"/>
            <w:tcBorders>
              <w:left w:val="single" w:color="auto" w:sz="12" w:space="0"/>
            </w:tcBorders>
            <w:vAlign w:val="center"/>
          </w:tcPr>
          <w:p w14:paraId="6896815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入学时间</w:t>
            </w:r>
          </w:p>
        </w:tc>
        <w:tc>
          <w:tcPr>
            <w:tcW w:w="1559" w:type="dxa"/>
            <w:vMerge w:val="restart"/>
            <w:vAlign w:val="center"/>
          </w:tcPr>
          <w:p w14:paraId="70EBE2E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2024.09</w:t>
            </w:r>
          </w:p>
        </w:tc>
        <w:tc>
          <w:tcPr>
            <w:tcW w:w="1418" w:type="dxa"/>
            <w:vMerge w:val="restart"/>
            <w:vAlign w:val="center"/>
          </w:tcPr>
          <w:p w14:paraId="246BC58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在本专业入学考试总成绩排名</w:t>
            </w:r>
          </w:p>
        </w:tc>
        <w:tc>
          <w:tcPr>
            <w:tcW w:w="2006" w:type="dxa"/>
            <w:gridSpan w:val="2"/>
            <w:vAlign w:val="center"/>
          </w:tcPr>
          <w:p w14:paraId="5584B1C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50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511" w:type="dxa"/>
            <w:gridSpan w:val="2"/>
            <w:vMerge w:val="restart"/>
            <w:vAlign w:val="center"/>
          </w:tcPr>
          <w:p w14:paraId="5EA4861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000" w:type="dxa"/>
            <w:vMerge w:val="restart"/>
            <w:tcBorders>
              <w:right w:val="single" w:color="auto" w:sz="12" w:space="0"/>
            </w:tcBorders>
            <w:vAlign w:val="center"/>
          </w:tcPr>
          <w:p w14:paraId="68BA058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1539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5910837</w:t>
            </w:r>
          </w:p>
        </w:tc>
      </w:tr>
      <w:tr w14:paraId="6734B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1601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3A79C20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vMerge w:val="continue"/>
            <w:tcBorders>
              <w:bottom w:val="single" w:color="auto" w:sz="12" w:space="0"/>
            </w:tcBorders>
            <w:vAlign w:val="center"/>
          </w:tcPr>
          <w:p w14:paraId="6C15020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8" w:type="dxa"/>
            <w:vMerge w:val="continue"/>
            <w:tcBorders>
              <w:bottom w:val="single" w:color="auto" w:sz="12" w:space="0"/>
            </w:tcBorders>
            <w:vAlign w:val="center"/>
          </w:tcPr>
          <w:p w14:paraId="7CFC641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06" w:type="dxa"/>
            <w:gridSpan w:val="2"/>
            <w:tcBorders>
              <w:bottom w:val="single" w:color="auto" w:sz="12" w:space="0"/>
            </w:tcBorders>
            <w:vAlign w:val="center"/>
          </w:tcPr>
          <w:p w14:paraId="7998CF8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15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511" w:type="dxa"/>
            <w:gridSpan w:val="2"/>
            <w:vMerge w:val="continue"/>
            <w:tcBorders>
              <w:bottom w:val="single" w:color="auto" w:sz="12" w:space="0"/>
            </w:tcBorders>
            <w:vAlign w:val="center"/>
          </w:tcPr>
          <w:p w14:paraId="765F1E2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00" w:type="dxa"/>
            <w:vMerge w:val="continue"/>
            <w:tcBorders>
              <w:bottom w:val="single" w:color="auto" w:sz="12" w:space="0"/>
              <w:right w:val="single" w:color="auto" w:sz="12" w:space="0"/>
            </w:tcBorders>
          </w:tcPr>
          <w:p w14:paraId="3A1588F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FBC1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  <w:jc w:val="center"/>
        </w:trPr>
        <w:tc>
          <w:tcPr>
            <w:tcW w:w="160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vAlign w:val="center"/>
          </w:tcPr>
          <w:p w14:paraId="6C4C80A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生源类别</w:t>
            </w:r>
          </w:p>
        </w:tc>
        <w:tc>
          <w:tcPr>
            <w:tcW w:w="8494" w:type="dxa"/>
            <w:gridSpan w:val="7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 w14:paraId="4DF1B9A0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□推免生 </w:t>
            </w:r>
          </w:p>
          <w:p w14:paraId="4D6B194C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ingdings" w:char="F0FE"/>
            </w:r>
            <w:r>
              <w:rPr>
                <w:rFonts w:hint="eastAsia" w:ascii="宋体" w:hAnsi="宋体"/>
                <w:sz w:val="24"/>
              </w:rPr>
              <w:t>统考生</w:t>
            </w:r>
          </w:p>
          <w:p w14:paraId="20B66136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□其它</w:t>
            </w:r>
          </w:p>
        </w:tc>
      </w:tr>
      <w:tr w14:paraId="33E67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01" w:type="dxa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 w14:paraId="3ED6ACA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</w:t>
            </w:r>
          </w:p>
          <w:p w14:paraId="4CA967C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19FF9F48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福建江夏学院</w:t>
            </w:r>
          </w:p>
        </w:tc>
        <w:tc>
          <w:tcPr>
            <w:tcW w:w="21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8E3A09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本科所学专业</w:t>
            </w:r>
          </w:p>
        </w:tc>
        <w:tc>
          <w:tcPr>
            <w:tcW w:w="296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 w14:paraId="315563E8"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国际经济与贸易</w:t>
            </w:r>
          </w:p>
        </w:tc>
      </w:tr>
      <w:tr w14:paraId="06849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vAlign w:val="center"/>
          </w:tcPr>
          <w:p w14:paraId="2CC33CA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本科阶段</w:t>
            </w:r>
          </w:p>
          <w:p w14:paraId="58FB0C4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学习形式</w:t>
            </w:r>
          </w:p>
        </w:tc>
        <w:tc>
          <w:tcPr>
            <w:tcW w:w="8494" w:type="dxa"/>
            <w:gridSpan w:val="7"/>
            <w:tcBorders>
              <w:right w:val="single" w:color="auto" w:sz="12" w:space="0"/>
            </w:tcBorders>
            <w:vAlign w:val="center"/>
          </w:tcPr>
          <w:p w14:paraId="3212639F">
            <w:pPr>
              <w:spacing w:line="480" w:lineRule="auto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sym w:font="Wingdings" w:char="F0FE"/>
            </w:r>
            <w:r>
              <w:rPr>
                <w:rFonts w:hint="eastAsia" w:ascii="宋体" w:hAnsi="宋体"/>
                <w:sz w:val="24"/>
              </w:rPr>
              <w:t xml:space="preserve">全日制学生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□自考生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□函授生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□网络教育 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□其它</w:t>
            </w:r>
          </w:p>
        </w:tc>
      </w:tr>
      <w:tr w14:paraId="3C342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1601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27F68D4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</w:t>
            </w:r>
          </w:p>
        </w:tc>
        <w:tc>
          <w:tcPr>
            <w:tcW w:w="8494" w:type="dxa"/>
            <w:gridSpan w:val="7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38969C68"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本人保证上述所填内容和提交的相关材料完全属实，如有不实愿承担如下责任：1、全额退还奖学金；2、接受学校相应处理。</w:t>
            </w:r>
          </w:p>
          <w:p w14:paraId="04FB23CB"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3198C657">
            <w:pPr>
              <w:ind w:firstLine="3960" w:firstLineChars="16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申请人签名：吴婷婷</w:t>
            </w:r>
          </w:p>
          <w:p w14:paraId="4CFDB5CC"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2024年 9 月 28 日</w:t>
            </w:r>
          </w:p>
        </w:tc>
      </w:tr>
      <w:tr w14:paraId="41FD8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1601" w:type="dxa"/>
            <w:tcBorders>
              <w:left w:val="single" w:color="auto" w:sz="12" w:space="0"/>
            </w:tcBorders>
            <w:vAlign w:val="center"/>
          </w:tcPr>
          <w:p w14:paraId="374E87B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学院意见</w:t>
            </w:r>
          </w:p>
        </w:tc>
        <w:tc>
          <w:tcPr>
            <w:tcW w:w="8494" w:type="dxa"/>
            <w:gridSpan w:val="7"/>
            <w:tcBorders>
              <w:right w:val="single" w:color="auto" w:sz="12" w:space="0"/>
            </w:tcBorders>
          </w:tcPr>
          <w:p w14:paraId="5AB9C801">
            <w:pPr>
              <w:rPr>
                <w:rFonts w:hint="eastAsia" w:ascii="宋体" w:hAnsi="宋体"/>
                <w:sz w:val="24"/>
              </w:rPr>
            </w:pPr>
          </w:p>
          <w:p w14:paraId="243ABB9C">
            <w:pPr>
              <w:rPr>
                <w:rFonts w:hint="eastAsia" w:ascii="宋体" w:hAnsi="宋体"/>
                <w:sz w:val="24"/>
              </w:rPr>
            </w:pPr>
          </w:p>
          <w:p w14:paraId="7C3C2310">
            <w:pPr>
              <w:rPr>
                <w:rFonts w:hint="eastAsia" w:ascii="宋体" w:hAnsi="宋体"/>
                <w:sz w:val="24"/>
              </w:rPr>
            </w:pPr>
          </w:p>
          <w:p w14:paraId="2A1A2363">
            <w:pPr>
              <w:rPr>
                <w:rFonts w:hint="eastAsia" w:ascii="宋体" w:hAnsi="宋体"/>
                <w:sz w:val="24"/>
              </w:rPr>
            </w:pPr>
          </w:p>
          <w:p w14:paraId="47CC4922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学院奖助学金评审委员会负责人签名 ：         (公章)：</w:t>
            </w:r>
          </w:p>
          <w:p w14:paraId="031E71BA"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年   月    日</w:t>
            </w:r>
          </w:p>
        </w:tc>
      </w:tr>
      <w:tr w14:paraId="31888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 w:hRule="atLeast"/>
          <w:jc w:val="center"/>
        </w:trPr>
        <w:tc>
          <w:tcPr>
            <w:tcW w:w="1601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 w14:paraId="373A1D5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学校意见</w:t>
            </w:r>
          </w:p>
        </w:tc>
        <w:tc>
          <w:tcPr>
            <w:tcW w:w="8494" w:type="dxa"/>
            <w:gridSpan w:val="7"/>
            <w:tcBorders>
              <w:bottom w:val="single" w:color="auto" w:sz="12" w:space="0"/>
              <w:right w:val="single" w:color="auto" w:sz="12" w:space="0"/>
            </w:tcBorders>
          </w:tcPr>
          <w:p w14:paraId="4B840FC2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245D6310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2DAE31A2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0EB2DF02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7F220A51">
            <w:pPr>
              <w:jc w:val="left"/>
              <w:rPr>
                <w:rFonts w:hint="eastAsia" w:ascii="宋体" w:hAnsi="宋体"/>
                <w:sz w:val="24"/>
              </w:rPr>
            </w:pPr>
          </w:p>
          <w:p w14:paraId="57F2C746">
            <w:pPr>
              <w:spacing w:line="360" w:lineRule="auto"/>
              <w:ind w:firstLine="600" w:firstLineChars="25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校学生奖助工作领导小组办公室：          （公章）：</w:t>
            </w:r>
          </w:p>
          <w:p w14:paraId="17D3C065">
            <w:pPr>
              <w:spacing w:line="360" w:lineRule="auto"/>
              <w:ind w:firstLine="3840" w:firstLineChars="1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 月   日   </w:t>
            </w:r>
          </w:p>
        </w:tc>
      </w:tr>
    </w:tbl>
    <w:p w14:paraId="5ED92E18">
      <w:pPr>
        <w:spacing w:line="260" w:lineRule="exact"/>
      </w:pPr>
    </w:p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ZlZTBjMWFjODk1ZjAyN2EwOTk3Zjg3OGQ1NjRmMDEifQ=="/>
  </w:docVars>
  <w:rsids>
    <w:rsidRoot w:val="00BF0FAD"/>
    <w:rsid w:val="000430AF"/>
    <w:rsid w:val="00BF0FAD"/>
    <w:rsid w:val="00EC46DF"/>
    <w:rsid w:val="2103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accent1" w:t1="dark1" w:bg2="accent1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uiPriority w:val="0"/>
  </w:style>
  <w:style w:type="table" w:customStyle="1" w:styleId="5">
    <w:name w:val="普通表格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页眉1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页脚1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批注框文本1"/>
    <w:basedOn w:val="1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309</Words>
  <Characters>344</Characters>
  <Lines>3</Lines>
  <Paragraphs>1</Paragraphs>
  <TotalTime>0</TotalTime>
  <ScaleCrop>false</ScaleCrop>
  <LinksUpToDate>false</LinksUpToDate>
  <CharactersWithSpaces>484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2024-09-28T03:54:00Z</dcterms:created>
  <dc:creator>WPS Office</dc:creator>
  <cp:lastModifiedBy>WPS_1573006497</cp:lastModifiedBy>
  <dcterms:modified xsi:type="dcterms:W3CDTF">2024-10-15T02:16:32Z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94d44cb489ae4253ab062205e7577c19</vt:lpwstr>
  </property>
  <property fmtid="{D5CDD505-2E9C-101B-9397-08002B2CF9AE}" pid="3" name="KSOProductBuildVer">
    <vt:lpwstr>2052-12.1.0.18276</vt:lpwstr>
  </property>
</Properties>
</file>