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0"/>
          <w:szCs w:val="44"/>
        </w:rPr>
      </w:pPr>
      <w:r>
        <w:rPr>
          <w:rFonts w:hint="eastAsia" w:ascii="方正小标宋简体" w:hAnsi="黑体" w:eastAsia="方正小标宋简体" w:cs="黑体"/>
          <w:bCs/>
          <w:sz w:val="40"/>
          <w:szCs w:val="44"/>
        </w:rPr>
        <w:t>福建师范大学经济学院本科生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0"/>
          <w:szCs w:val="44"/>
        </w:rPr>
      </w:pPr>
      <w:r>
        <w:rPr>
          <w:rFonts w:hint="eastAsia" w:ascii="方正小标宋简体" w:hAnsi="黑体" w:eastAsia="方正小标宋简体" w:cs="黑体"/>
          <w:bCs/>
          <w:sz w:val="40"/>
          <w:szCs w:val="44"/>
        </w:rPr>
        <w:t>临时困难补助管理办法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32"/>
        </w:rPr>
      </w:pPr>
      <w:r>
        <w:rPr>
          <w:rFonts w:hint="eastAsia" w:ascii="仿宋_GB2312" w:hAnsi="宋体" w:eastAsia="仿宋_GB2312"/>
          <w:color w:val="000000"/>
          <w:sz w:val="28"/>
          <w:szCs w:val="32"/>
        </w:rPr>
        <w:t xml:space="preserve">                 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hint="eastAsia" w:ascii="微软雅黑" w:hAnsi="微软雅黑"/>
          <w:color w:val="666666"/>
          <w:sz w:val="20"/>
          <w:szCs w:val="21"/>
        </w:rPr>
      </w:pPr>
      <w:r>
        <w:rPr>
          <w:rFonts w:hint="eastAsia" w:ascii="仿宋_GB2312" w:eastAsia="仿宋_GB2312"/>
          <w:color w:val="000000"/>
          <w:sz w:val="28"/>
          <w:szCs w:val="32"/>
        </w:rPr>
        <w:t xml:space="preserve">    为规范我院本科生临时困难补助管理，做好对突发困难的我院全日制在校本科生的帮扶工作，根据《福建师范大学本科生临时困难补助管理办法（修订）》（闽师学工〔2017〕27号）精神，结合学院实际，制订本办法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32"/>
        </w:rPr>
      </w:pPr>
      <w:r>
        <w:rPr>
          <w:rFonts w:hint="eastAsia" w:ascii="黑体" w:hAnsi="黑体" w:eastAsia="黑体"/>
          <w:color w:val="000000"/>
          <w:sz w:val="28"/>
          <w:szCs w:val="32"/>
        </w:rPr>
        <w:t>一、补助对象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color w:val="000000"/>
          <w:sz w:val="28"/>
          <w:szCs w:val="32"/>
        </w:rPr>
        <w:t>（一）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身患重大疾病（</w:t>
      </w:r>
      <w:r>
        <w:rPr>
          <w:rFonts w:hint="eastAsia" w:ascii="仿宋_GB2312" w:hAnsi="黑体" w:eastAsia="仿宋_GB2312"/>
          <w:color w:val="000000"/>
          <w:sz w:val="28"/>
          <w:szCs w:val="32"/>
        </w:rPr>
        <w:t>中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国保险行业协会界定的三十六种重大疾病，见附件），突发重大事故，且家庭无法承担其救治费用的学生；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ascii="微软雅黑" w:hAnsi="微软雅黑"/>
          <w:color w:val="666666"/>
          <w:sz w:val="20"/>
          <w:szCs w:val="21"/>
        </w:rPr>
      </w:pPr>
      <w:r>
        <w:rPr>
          <w:rFonts w:hint="eastAsia" w:ascii="仿宋_GB2312" w:hAnsi="仿宋" w:eastAsia="仿宋_GB2312"/>
          <w:color w:val="000000"/>
          <w:sz w:val="28"/>
          <w:szCs w:val="32"/>
        </w:rPr>
        <w:t>（二）遭遇重大地质、自然灾害，家庭损失惨重的家庭经济困难学生；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ascii="微软雅黑" w:hAnsi="微软雅黑"/>
          <w:color w:val="666666"/>
          <w:sz w:val="20"/>
          <w:szCs w:val="21"/>
        </w:rPr>
      </w:pPr>
      <w:r>
        <w:rPr>
          <w:rFonts w:hint="eastAsia" w:ascii="仿宋_GB2312" w:hAnsi="仿宋" w:eastAsia="仿宋_GB2312"/>
          <w:color w:val="000000"/>
          <w:sz w:val="28"/>
          <w:szCs w:val="32"/>
        </w:rPr>
        <w:t>（三）寒假返乡路费不足的家庭经济困难学生；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ascii="微软雅黑" w:hAnsi="微软雅黑"/>
          <w:color w:val="666666"/>
          <w:sz w:val="20"/>
          <w:szCs w:val="21"/>
        </w:rPr>
      </w:pPr>
      <w:r>
        <w:rPr>
          <w:rFonts w:hint="eastAsia" w:ascii="仿宋_GB2312" w:hAnsi="仿宋" w:eastAsia="仿宋_GB2312"/>
          <w:color w:val="000000"/>
          <w:sz w:val="28"/>
          <w:szCs w:val="32"/>
        </w:rPr>
        <w:t>（四）生活临时困难学生；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ascii="微软雅黑" w:hAnsi="微软雅黑"/>
          <w:color w:val="666666"/>
          <w:sz w:val="20"/>
          <w:szCs w:val="21"/>
        </w:rPr>
      </w:pPr>
      <w:r>
        <w:rPr>
          <w:rFonts w:hint="eastAsia" w:ascii="仿宋_GB2312" w:hAnsi="仿宋" w:eastAsia="仿宋_GB2312"/>
          <w:color w:val="000000"/>
          <w:sz w:val="28"/>
          <w:szCs w:val="32"/>
        </w:rPr>
        <w:t>（五）需要学院提供紧急救助的其他学生。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32"/>
        </w:rPr>
      </w:pPr>
      <w:r>
        <w:rPr>
          <w:rFonts w:hint="eastAsia" w:ascii="黑体" w:hAnsi="黑体" w:eastAsia="黑体"/>
          <w:color w:val="000000"/>
          <w:sz w:val="28"/>
          <w:szCs w:val="32"/>
        </w:rPr>
        <w:t>二、补助条件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ascii="仿宋_GB2312" w:hAnsi="仿宋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color w:val="000000"/>
          <w:sz w:val="28"/>
          <w:szCs w:val="32"/>
        </w:rPr>
        <w:t>（一）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遵守国家法律及校规校纪，没有违法违纪行为；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ascii="仿宋_GB2312" w:hAnsi="仿宋" w:eastAsia="仿宋_GB2312"/>
          <w:color w:val="000000"/>
          <w:sz w:val="28"/>
          <w:szCs w:val="32"/>
        </w:rPr>
      </w:pPr>
      <w:r>
        <w:rPr>
          <w:rFonts w:hint="eastAsia" w:ascii="仿宋_GB2312" w:hAnsi="仿宋" w:eastAsia="仿宋_GB2312"/>
          <w:color w:val="000000"/>
          <w:sz w:val="28"/>
          <w:szCs w:val="32"/>
        </w:rPr>
        <w:t>（二）学习勤奋，积极向上；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ascii="仿宋_GB2312" w:hAnsi="仿宋" w:eastAsia="仿宋_GB2312"/>
          <w:color w:val="000000"/>
          <w:sz w:val="28"/>
          <w:szCs w:val="32"/>
        </w:rPr>
      </w:pPr>
      <w:r>
        <w:rPr>
          <w:rFonts w:hint="eastAsia" w:ascii="仿宋_GB2312" w:hAnsi="仿宋" w:eastAsia="仿宋_GB2312"/>
          <w:color w:val="000000"/>
          <w:sz w:val="28"/>
          <w:szCs w:val="32"/>
        </w:rPr>
        <w:t>（三）品行端正，诚实守信，生活简朴，无不良消费习惯。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32"/>
        </w:rPr>
      </w:pPr>
      <w:r>
        <w:rPr>
          <w:rFonts w:hint="eastAsia" w:ascii="黑体" w:hAnsi="黑体" w:eastAsia="黑体"/>
          <w:color w:val="000000"/>
          <w:sz w:val="28"/>
          <w:szCs w:val="32"/>
        </w:rPr>
        <w:t>三、补助标准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32"/>
        </w:rPr>
        <w:t>（一）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身患重大疾病或突发重大事故的家庭经济困难学生。</w:t>
      </w:r>
      <w:r>
        <w:rPr>
          <w:rFonts w:hint="eastAsia" w:ascii="仿宋_GB2312" w:hAnsi="宋体" w:eastAsia="仿宋_GB2312"/>
          <w:color w:val="000000"/>
          <w:sz w:val="28"/>
          <w:szCs w:val="32"/>
          <w:shd w:val="clear" w:color="auto" w:fill="FFFFFF"/>
        </w:rPr>
        <w:t>根据学生家庭经济状况、医药费额度等实际情况，给予3000</w:t>
      </w:r>
      <w:r>
        <w:rPr>
          <w:rFonts w:ascii="仿宋_GB2312" w:hAnsi="宋体" w:eastAsia="仿宋_GB2312"/>
          <w:color w:val="000000"/>
          <w:sz w:val="28"/>
          <w:szCs w:val="32"/>
          <w:shd w:val="clear" w:color="auto" w:fill="FFFFFF"/>
        </w:rPr>
        <w:t>—</w:t>
      </w:r>
      <w:r>
        <w:rPr>
          <w:rFonts w:hint="eastAsia" w:ascii="仿宋_GB2312" w:hAnsi="宋体" w:eastAsia="仿宋_GB2312"/>
          <w:color w:val="000000"/>
          <w:sz w:val="28"/>
          <w:szCs w:val="32"/>
          <w:shd w:val="clear" w:color="auto" w:fill="FFFFFF"/>
        </w:rPr>
        <w:t>5000元补助；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28"/>
          <w:szCs w:val="32"/>
        </w:rPr>
        <w:t>（二）遭遇重大地质、自然灾害，家庭损失惨重的家庭经济困难学生。根据学生家庭经济状况及受灾程度，给予1000-3000元补助</w:t>
      </w:r>
      <w:r>
        <w:rPr>
          <w:rFonts w:hint="eastAsia" w:ascii="仿宋_GB2312" w:hAnsi="宋体" w:eastAsia="仿宋_GB2312"/>
          <w:color w:val="000000"/>
          <w:sz w:val="28"/>
          <w:szCs w:val="32"/>
          <w:shd w:val="clear" w:color="auto" w:fill="FFFFFF"/>
        </w:rPr>
        <w:t>；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28"/>
          <w:szCs w:val="32"/>
        </w:rPr>
        <w:t>（三）寒假返乡路费不足的家庭经济困难学生。根据学生返乡路程情况，给予</w:t>
      </w:r>
      <w:r>
        <w:rPr>
          <w:rFonts w:hint="eastAsia" w:ascii="仿宋_GB2312" w:hAnsi="仿宋" w:eastAsia="仿宋_GB2312"/>
          <w:sz w:val="28"/>
          <w:szCs w:val="32"/>
        </w:rPr>
        <w:t>200-500元补助；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28"/>
          <w:szCs w:val="32"/>
        </w:rPr>
        <w:t>（四）生活临时困难学生。根据学生实际生活情况，给予300-500元生活补助；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32"/>
        </w:rPr>
      </w:pPr>
      <w:r>
        <w:rPr>
          <w:rFonts w:hint="eastAsia" w:ascii="仿宋_GB2312" w:hAnsi="仿宋" w:eastAsia="仿宋_GB2312"/>
          <w:color w:val="000000"/>
          <w:sz w:val="28"/>
          <w:szCs w:val="32"/>
        </w:rPr>
        <w:t>（五）</w:t>
      </w:r>
      <w:r>
        <w:rPr>
          <w:rFonts w:hint="eastAsia" w:ascii="仿宋_GB2312" w:hAnsi="宋体" w:eastAsia="仿宋_GB2312"/>
          <w:color w:val="000000"/>
          <w:sz w:val="28"/>
          <w:szCs w:val="32"/>
          <w:shd w:val="clear" w:color="auto" w:fill="FFFFFF"/>
        </w:rPr>
        <w:t>其他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需要学院提供紧急救助的，根据实际情况给予1000-3000元补助。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32"/>
        </w:rPr>
      </w:pPr>
      <w:r>
        <w:rPr>
          <w:rFonts w:hint="eastAsia" w:ascii="黑体" w:hAnsi="黑体" w:eastAsia="黑体"/>
          <w:color w:val="000000"/>
          <w:sz w:val="28"/>
          <w:szCs w:val="32"/>
        </w:rPr>
        <w:t>四、申请程序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32"/>
        </w:rPr>
      </w:pPr>
      <w:r>
        <w:rPr>
          <w:rFonts w:hint="eastAsia" w:ascii="仿宋_GB2312" w:hAnsi="宋体" w:eastAsia="仿宋_GB2312"/>
          <w:color w:val="000000"/>
          <w:sz w:val="28"/>
          <w:szCs w:val="32"/>
        </w:rPr>
        <w:t>（一）提交申请。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突发困难学生、生活困难学生</w:t>
      </w:r>
      <w:r>
        <w:rPr>
          <w:rFonts w:hint="eastAsia" w:ascii="仿宋_GB2312" w:hAnsi="宋体" w:eastAsia="仿宋_GB2312"/>
          <w:color w:val="000000"/>
          <w:sz w:val="28"/>
          <w:szCs w:val="32"/>
          <w:shd w:val="clear" w:color="auto" w:fill="FFFFFF"/>
        </w:rPr>
        <w:t>提交《</w:t>
      </w:r>
      <w:r>
        <w:rPr>
          <w:rFonts w:hint="eastAsia" w:ascii="仿宋_GB2312" w:hAnsi="宋体" w:eastAsia="仿宋_GB2312"/>
          <w:color w:val="000000"/>
          <w:sz w:val="28"/>
          <w:szCs w:val="32"/>
          <w:shd w:val="clear" w:color="auto" w:fill="FFFFFF"/>
          <w:lang w:eastAsia="zh-CN"/>
        </w:rPr>
        <w:t>福建师范大学经济学院学生</w:t>
      </w:r>
      <w:r>
        <w:rPr>
          <w:rFonts w:hint="eastAsia" w:ascii="仿宋_GB2312" w:hAnsi="宋体" w:eastAsia="仿宋_GB2312"/>
          <w:color w:val="000000"/>
          <w:sz w:val="28"/>
          <w:szCs w:val="32"/>
          <w:shd w:val="clear" w:color="auto" w:fill="FFFFFF"/>
        </w:rPr>
        <w:t>临时困难补助申请表》，并提供相关证明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材料；寒假返乡路费不足的家庭经济困难学生提交《</w:t>
      </w:r>
      <w:r>
        <w:rPr>
          <w:rFonts w:hint="eastAsia" w:ascii="仿宋_GB2312" w:hAnsi="宋体" w:eastAsia="仿宋_GB2312"/>
          <w:color w:val="000000"/>
          <w:sz w:val="28"/>
          <w:szCs w:val="32"/>
          <w:shd w:val="clear" w:color="auto" w:fill="FFFFFF"/>
          <w:lang w:eastAsia="zh-CN"/>
        </w:rPr>
        <w:t>福建师范大学经济学院学生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寒假返乡路费补助申请表》。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（二）</w:t>
      </w:r>
      <w:r>
        <w:rPr>
          <w:rFonts w:hint="eastAsia" w:ascii="仿宋_GB2312" w:hAnsi="仿宋" w:eastAsia="仿宋_GB2312"/>
          <w:color w:val="000000"/>
          <w:sz w:val="28"/>
          <w:szCs w:val="32"/>
        </w:rPr>
        <w:t>班级评议。申请人所在班级班委充分评议，确认情况属实后提交年级。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（三）年级审核。申请人所在年级对申请材料进行审核，辅导员签署意见后送至学院团学事务办公室。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28"/>
          <w:szCs w:val="32"/>
        </w:rPr>
        <w:t>（四）</w:t>
      </w:r>
      <w:r>
        <w:rPr>
          <w:rFonts w:hint="eastAsia" w:ascii="仿宋_GB2312" w:hAnsi="宋体" w:eastAsia="仿宋_GB2312"/>
          <w:color w:val="000000"/>
          <w:sz w:val="28"/>
          <w:szCs w:val="32"/>
          <w:shd w:val="clear" w:color="auto" w:fill="FFFFFF"/>
        </w:rPr>
        <w:t>学院审批。学院对申请人提交的申请材料进行审批，并将拟补助名单和补助金额在学院官网公示3个工作日。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560" w:firstLineChars="200"/>
        <w:rPr>
          <w:rFonts w:ascii="仿宋_GB2312" w:hAnsi="宋体" w:eastAsia="仿宋_GB2312"/>
          <w:color w:val="000000"/>
          <w:sz w:val="28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28"/>
          <w:szCs w:val="32"/>
          <w:shd w:val="clear" w:color="auto" w:fill="FFFFFF"/>
        </w:rPr>
        <w:t>（五）补助发放。公示无异议后，学院通过银行转账等方式将补助金发放到学生本人建行账户。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28"/>
          <w:szCs w:val="32"/>
          <w:shd w:val="clear" w:color="auto" w:fill="FFFFFF"/>
        </w:rPr>
        <w:t>五、监督管理</w:t>
      </w:r>
    </w:p>
    <w:p>
      <w:pPr>
        <w:shd w:val="solid" w:color="FFFFFF" w:fill="auto"/>
        <w:autoSpaceDN w:val="0"/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32"/>
        </w:rPr>
      </w:pPr>
      <w:r>
        <w:rPr>
          <w:rFonts w:hint="eastAsia" w:ascii="仿宋_GB2312" w:hAnsi="宋体" w:eastAsia="仿宋_GB2312"/>
          <w:color w:val="000000"/>
          <w:sz w:val="28"/>
          <w:szCs w:val="32"/>
        </w:rPr>
        <w:t>（一）</w:t>
      </w:r>
      <w:r>
        <w:rPr>
          <w:rFonts w:hint="eastAsia" w:ascii="仿宋_GB2312" w:hAnsi="宋体" w:eastAsia="仿宋_GB2312"/>
          <w:color w:val="000000"/>
          <w:sz w:val="28"/>
          <w:szCs w:val="32"/>
          <w:shd w:val="clear" w:color="auto" w:fill="FFFFFF"/>
        </w:rPr>
        <w:t>凡发现学生在申报过程中弄虚作假的，学院终止资助或收回资助款。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hint="eastAsia" w:ascii="仿宋_GB2312" w:eastAsia="仿宋_GB2312" w:cs="Times New Roman"/>
          <w:color w:val="000000"/>
          <w:sz w:val="28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28"/>
          <w:szCs w:val="32"/>
        </w:rPr>
        <w:t>（二）对骗取、套取、虚报、挪用</w:t>
      </w:r>
      <w:r>
        <w:rPr>
          <w:rFonts w:hint="eastAsia" w:ascii="仿宋_GB2312" w:eastAsia="仿宋_GB2312" w:cs="Times New Roman"/>
          <w:color w:val="000000"/>
          <w:sz w:val="28"/>
          <w:szCs w:val="32"/>
          <w:shd w:val="clear" w:color="auto" w:fill="FFFFFF"/>
        </w:rPr>
        <w:t>资金的行为，依法追究个人的法律责任。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ascii="仿宋_GB2312" w:eastAsia="仿宋_GB2312" w:cs="Times New Roman"/>
          <w:color w:val="000000"/>
          <w:sz w:val="28"/>
          <w:szCs w:val="32"/>
          <w:shd w:val="clear" w:color="auto" w:fill="FFFFFF"/>
        </w:rPr>
      </w:pPr>
      <w:r>
        <w:rPr>
          <w:rFonts w:hint="eastAsia" w:ascii="仿宋_GB2312" w:eastAsia="仿宋_GB2312" w:cs="Times New Roman"/>
          <w:color w:val="000000"/>
          <w:sz w:val="28"/>
          <w:szCs w:val="32"/>
          <w:shd w:val="clear" w:color="auto" w:fill="FFFFFF"/>
        </w:rPr>
        <w:t>（三）学院临时困难补助资金</w:t>
      </w:r>
      <w:r>
        <w:rPr>
          <w:rFonts w:hint="eastAsia" w:ascii="仿宋" w:hAnsi="仿宋" w:eastAsia="仿宋"/>
          <w:color w:val="000000"/>
          <w:sz w:val="30"/>
          <w:szCs w:val="30"/>
        </w:rPr>
        <w:t>接受学校相关部门检查和监督。</w:t>
      </w:r>
    </w:p>
    <w:p>
      <w:pPr>
        <w:pStyle w:val="2"/>
        <w:spacing w:after="0" w:line="560" w:lineRule="exact"/>
        <w:ind w:firstLine="618" w:firstLineChars="221"/>
        <w:jc w:val="both"/>
        <w:rPr>
          <w:rFonts w:ascii="黑体" w:hAnsi="黑体" w:eastAsia="黑体"/>
          <w:color w:val="000000"/>
          <w:sz w:val="28"/>
          <w:szCs w:val="32"/>
        </w:rPr>
      </w:pPr>
      <w:r>
        <w:rPr>
          <w:rFonts w:hint="eastAsia" w:ascii="黑体" w:hAnsi="黑体" w:eastAsia="黑体"/>
          <w:color w:val="000000"/>
          <w:sz w:val="28"/>
          <w:szCs w:val="32"/>
        </w:rPr>
        <w:t>六、本办法自发布之日起施行，由学院团学事务办公室负责解释。</w:t>
      </w:r>
    </w:p>
    <w:p>
      <w:pPr>
        <w:pStyle w:val="2"/>
        <w:spacing w:after="0" w:line="560" w:lineRule="exact"/>
        <w:jc w:val="both"/>
        <w:rPr>
          <w:rFonts w:hint="eastAsia" w:ascii="仿宋_GB2312" w:hAnsi="黑体" w:eastAsia="仿宋_GB2312"/>
          <w:color w:val="000000"/>
          <w:sz w:val="28"/>
          <w:szCs w:val="32"/>
        </w:rPr>
      </w:pPr>
      <w:r>
        <w:rPr>
          <w:rFonts w:ascii="黑体" w:hAnsi="黑体" w:eastAsia="黑体"/>
          <w:color w:val="000000"/>
          <w:sz w:val="28"/>
          <w:szCs w:val="32"/>
        </w:rPr>
        <w:br w:type="page"/>
      </w:r>
      <w:r>
        <w:rPr>
          <w:rFonts w:hint="eastAsia" w:ascii="仿宋_GB2312" w:hAnsi="黑体" w:eastAsia="仿宋_GB2312"/>
          <w:color w:val="000000"/>
          <w:sz w:val="28"/>
          <w:szCs w:val="32"/>
        </w:rPr>
        <w:t>附件：</w:t>
      </w:r>
    </w:p>
    <w:p>
      <w:pPr>
        <w:pStyle w:val="2"/>
        <w:spacing w:after="0" w:line="560" w:lineRule="exact"/>
        <w:jc w:val="center"/>
        <w:rPr>
          <w:rFonts w:hint="eastAsia" w:ascii="黑体" w:hAnsi="黑体" w:eastAsia="黑体" w:cstheme="minorBidi"/>
          <w:color w:val="000000"/>
          <w:kern w:val="2"/>
          <w:sz w:val="28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theme="minorBidi"/>
          <w:color w:val="000000"/>
          <w:kern w:val="2"/>
          <w:sz w:val="28"/>
          <w:szCs w:val="32"/>
          <w:shd w:val="clear" w:color="auto" w:fill="FFFFFF"/>
          <w:lang w:val="en-US" w:eastAsia="zh-CN" w:bidi="ar-SA"/>
        </w:rPr>
        <w:t>中国保险行业协会界定的三十六种重大疾病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1.恶性肿瘤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2.急性心肌梗塞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3.脑中风后遗症——永久性的功能障碍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4.重大器官移植术或造血干细胞移植术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5.冠状动脉搭桥术（或称冠状动脉旁路移植术）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6.终末期肾病（或称慢性肾功能衰竭尿毒症期）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7.多个肢体缺失——完全性断离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8.急性或亚急性重症肝炎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9.良性脑肿瘤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10.慢性肝功能衰竭失代偿期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11.脑炎后遗症或脑膜炎后遗症——永久性的功能障碍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12.深度昏迷——不包括酗酒或药物滥用所致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13.双耳失聪——永久不可逆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14.双目失明——永久不可逆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15.瘫痪——永久完全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16.心脏瓣膜手术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17.严重阿尔茨海默病——自主生活能力完全丧失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18.严重脑损伤——永久性的功能障碍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19.严重帕金森病——自主生活能力完全丧失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20.严重Ⅲ度烧伤——至少达体表面积的20％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21.严重原发性肺动脉高压——有心力衰竭表现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22.严重运动神经元病——自主生活能力完全丧失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23.语言能力丧失——完全丧失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24.重型再生障碍性贫血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25.主动脉手术——须开胸或开腹手术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26.多发性硬化症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27.经输血导致的人类免疫缺陷病毒感染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28.植物人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29.系统性红斑狼疮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30.胰岛素依赖型糖尿病（Ｉ型糖尿病）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31.原发性心肌病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32.重症肌无力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33.急性坏死性胰腺炎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34.坏死性筋膜炎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35.终末期肺病</w:t>
      </w:r>
    </w:p>
    <w:p>
      <w:pPr>
        <w:pStyle w:val="2"/>
        <w:spacing w:after="0" w:line="560" w:lineRule="exact"/>
        <w:ind w:firstLine="618" w:firstLineChars="221"/>
        <w:jc w:val="both"/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28"/>
          <w:szCs w:val="32"/>
          <w:lang w:val="en-US" w:eastAsia="zh-CN" w:bidi="ar-SA"/>
        </w:rPr>
        <w:t>36.严重类风湿性关节炎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4F05"/>
    <w:rsid w:val="1DED39CD"/>
    <w:rsid w:val="40F2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before="0" w:after="120" w:line="480" w:lineRule="auto"/>
      <w:ind w:left="0" w:right="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2018-01-22T08:08:00Z</dcterms:created>
  <dc:creator>游鹏</dc:creator>
  <cp:lastModifiedBy>游鹏</cp:lastModifiedBy>
  <dcterms:modified xsi:type="dcterms:W3CDTF">2018-01-22T08:14:55Z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