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经济学院第十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届体育节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  <w:t>羽毛球比赛</w:t>
      </w: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计分办法</w:t>
      </w:r>
    </w:p>
    <w:p>
      <w:pPr>
        <w:spacing w:line="460" w:lineRule="exact"/>
        <w:ind w:firstLine="643" w:firstLineChars="20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一、竞赛时间：201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cs="仿宋_GB2312"/>
          <w:color w:val="000000"/>
          <w:sz w:val="32"/>
          <w:szCs w:val="32"/>
        </w:rPr>
        <w:t>年4月初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二、竞赛地点：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体综楼觉庐羽毛球馆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三、参加对象：经济学院201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仿宋_GB2312"/>
          <w:color w:val="000000"/>
          <w:sz w:val="32"/>
          <w:szCs w:val="32"/>
        </w:rPr>
        <w:t>、201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宋体" w:hAnsi="宋体" w:cs="仿宋_GB2312"/>
          <w:color w:val="000000"/>
          <w:sz w:val="32"/>
          <w:szCs w:val="32"/>
        </w:rPr>
        <w:t>、201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宋体" w:hAnsi="宋体" w:cs="仿宋_GB2312"/>
          <w:color w:val="000000"/>
          <w:sz w:val="32"/>
          <w:szCs w:val="32"/>
        </w:rPr>
        <w:t>级本科学生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四、参赛方法：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1、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每参赛单位限报一支队伍；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2、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每支队伍最少报名两男两女，最多可报名6人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3、</w:t>
      </w: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比赛形式：小团体赛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4、比赛顺序：混双、男单、女单；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五、比赛流程：比赛分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两</w:t>
      </w:r>
      <w:r>
        <w:rPr>
          <w:rFonts w:hint="eastAsia" w:ascii="宋体" w:hAnsi="宋体" w:cs="仿宋_GB2312"/>
          <w:color w:val="000000"/>
          <w:sz w:val="32"/>
          <w:szCs w:val="32"/>
        </w:rPr>
        <w:t>轮进行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、第一轮：小组赛。三支队伍分别循环打积分赛，每次比赛打满三场，每场比赛采用一局定胜负、每局15分、每球得分，20分封顶的比赛方法。五个小组第一和成绩最好（先后比较净胜局、净胜球）的三个小组第二，共计8支队伍晋级淘汰赛，其余淘汰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2、第二轮：淘汰赛。每场比赛采用三局两胜、每局21分、每球得分，30分封顶的比赛方法。小组赛成绩最好的两支队伍分列上半区的A 位和下半区的H位，其余六支队伍抽签落位B-G位，A对B,C对D，E对F，G对H。获胜的队伍晋级半决赛，其余队伍进行淘汰赛决出第五名到第八名，再根据签表顺序进行半决赛，获胜的队伍晋级决赛直至决出冠亚军，其余队伍进行淘汰赛。决出第三名和第四名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</w:rPr>
      </w:pPr>
      <w:r>
        <w:rPr>
          <w:rFonts w:hint="eastAsia" w:ascii="宋体" w:hAnsi="宋体" w:cs="仿宋_GB2312"/>
          <w:color w:val="000000"/>
          <w:sz w:val="32"/>
          <w:szCs w:val="32"/>
        </w:rPr>
        <w:t>六、相关说明</w:t>
      </w:r>
      <w:r>
        <w:rPr>
          <w:rFonts w:hint="eastAsia" w:ascii="宋体" w:hAnsi="宋体" w:cs="仿宋_GB2312"/>
          <w:color w:val="000000"/>
          <w:sz w:val="32"/>
          <w:szCs w:val="32"/>
          <w:lang w:eastAsia="zh-CN"/>
        </w:rPr>
        <w:t>：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1、每次团体赛采用3场2胜制的比赛方法，比赛顺序：混双、男单、女单。小组赛阶段需打满3场，淘汰赛阶段胜2场结束。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2、每局比赛，当一方先得分过半时，允许有不超过60秒的间歇。每局之间允许有不超过120秒的间歇。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3、小组赛按队伍胜次排名，若队伍胜次相同，首先计算净胜场数，如净胜场数仍相同，则计算比赛净胜分分出高低，如仍不能分出高低，则以抽签决定该两队排名先后。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4、羽毛球联赛按名次得分并计入到本届体育节总分。第一至八名分别按照24、21、19、17、15、13、11、9计分。未进第二轮的班级均按6计分。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5、每次团体赛，一名运动员只可出场一次，不得兼项。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6、双方必须在赛前规定的时间提交出场名单。名单提交后，不得进行运动员替换，若其中一场比赛出现运动员受伤等不能正常参加比赛的情况，当场比赛按弃权处理，算对方该场获胜（弃权方每局均为0分计算）并计算成绩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7、各队队员必须提前10分钟到达比赛场地，做好赛前准备工作。每场比赛准时开始，迟到5分钟做弃权处理。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8、如遇一些影响比赛进行的因素，比赛日期另行通知。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9、比赛中应服从裁判，以裁判员的判罚为最终判决。若场上选手有严重影响比赛秩序行为，如辱骂裁判或队员者，或打架斗殴者，视情节轻重，由裁判决定判罚，如果严重影响比赛进行，可由裁判决定是否取消其全队参赛资格，情况特别严重的移交学院或学校处理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10、如遇球员受伤，裁判员因暂停比赛，若伤情严重，应立即送往校医院就诊。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  <w:t>11、比赛结束后，各队伍需要收拾好场上的比赛过程中遗留下的垃圾才能离场，保持球场清洁，展现我院学生的良好素质。</w:t>
      </w:r>
    </w:p>
    <w:p>
      <w:pPr>
        <w:spacing w:line="460" w:lineRule="exact"/>
        <w:ind w:firstLine="640" w:firstLineChars="200"/>
        <w:rPr>
          <w:rFonts w:hint="eastAsia" w:ascii="宋体" w:hAnsi="宋体" w:cs="仿宋_GB2312"/>
          <w:color w:val="000000"/>
          <w:sz w:val="32"/>
          <w:szCs w:val="32"/>
          <w:lang w:val="en-US" w:eastAsia="zh-CN"/>
        </w:rPr>
      </w:pPr>
    </w:p>
    <w:p>
      <w:pPr>
        <w:spacing w:line="440" w:lineRule="exact"/>
        <w:rPr>
          <w:rFonts w:hint="eastAsia" w:ascii="黑体" w:hAnsi="黑体" w:eastAsia="黑体" w:cs="仿宋_GB2312"/>
          <w:b/>
          <w:color w:val="000000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 w:cs="仿宋_GB2312"/>
          <w:b/>
          <w:color w:val="000000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 w:cs="仿宋_GB2312"/>
          <w:b/>
          <w:color w:val="000000"/>
          <w:sz w:val="32"/>
          <w:szCs w:val="32"/>
        </w:rPr>
      </w:pPr>
    </w:p>
    <w:p>
      <w:pPr>
        <w:spacing w:line="440" w:lineRule="exact"/>
        <w:rPr>
          <w:rFonts w:hint="eastAsia" w:ascii="黑体" w:hAnsi="黑体" w:eastAsia="黑体" w:cs="仿宋_GB2312"/>
          <w:b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62BCE"/>
    <w:rsid w:val="49D62BC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2018-03-27T13:55:00Z</dcterms:created>
  <dc:creator>Administrator</dc:creator>
  <cp:lastModifiedBy>Administrator</cp:lastModifiedBy>
  <dcterms:modified xsi:type="dcterms:W3CDTF">2018-03-27T13:55:14Z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