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4" w:rsidRDefault="00527AC4" w:rsidP="00527AC4">
      <w:pPr>
        <w:spacing w:line="440" w:lineRule="exact"/>
        <w:ind w:firstLine="660"/>
        <w:rPr>
          <w:rFonts w:ascii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附件3：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经济学院第十二届体育节拔河</w:t>
      </w:r>
      <w:r>
        <w:rPr>
          <w:rFonts w:ascii="仿宋" w:eastAsia="仿宋" w:hAnsi="仿宋" w:cs="仿宋_GB2312" w:hint="eastAsia"/>
          <w:bCs/>
          <w:sz w:val="32"/>
          <w:szCs w:val="32"/>
        </w:rPr>
        <w:t>赛计分办法</w:t>
      </w:r>
      <w:bookmarkEnd w:id="0"/>
    </w:p>
    <w:p w:rsidR="00527AC4" w:rsidRPr="00F20BF7" w:rsidRDefault="00527AC4" w:rsidP="00527AC4">
      <w:pPr>
        <w:spacing w:line="440" w:lineRule="exact"/>
        <w:ind w:firstLine="660"/>
        <w:rPr>
          <w:rFonts w:ascii="仿宋" w:hAnsi="仿宋" w:cs="仿宋_GB2312" w:hint="eastAsia"/>
          <w:bCs/>
          <w:sz w:val="32"/>
          <w:szCs w:val="32"/>
        </w:rPr>
      </w:pP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 xml:space="preserve">一、竞赛时间：2015年4月初                      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二、竞赛地点：旗山校区西区田径场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三、参加对象：13工销、13财管、13国基、13金融、13经本、14工</w:t>
      </w:r>
      <w:proofErr w:type="gramStart"/>
      <w:r w:rsidRPr="00F20BF7">
        <w:rPr>
          <w:rFonts w:ascii="仿宋" w:eastAsia="仿宋" w:hAnsi="仿宋" w:cs="仿宋_GB2312" w:hint="eastAsia"/>
          <w:bCs/>
          <w:sz w:val="32"/>
          <w:szCs w:val="32"/>
        </w:rPr>
        <w:t>一</w:t>
      </w:r>
      <w:proofErr w:type="gramEnd"/>
      <w:r w:rsidRPr="00F20BF7">
        <w:rPr>
          <w:rFonts w:ascii="仿宋" w:eastAsia="仿宋" w:hAnsi="仿宋" w:cs="仿宋_GB2312" w:hint="eastAsia"/>
          <w:bCs/>
          <w:sz w:val="32"/>
          <w:szCs w:val="32"/>
        </w:rPr>
        <w:t>工二、14</w:t>
      </w:r>
      <w:proofErr w:type="gramStart"/>
      <w:r w:rsidRPr="00F20BF7">
        <w:rPr>
          <w:rFonts w:ascii="仿宋" w:eastAsia="仿宋" w:hAnsi="仿宋" w:cs="仿宋_GB2312" w:hint="eastAsia"/>
          <w:bCs/>
          <w:sz w:val="32"/>
          <w:szCs w:val="32"/>
        </w:rPr>
        <w:t>工三工四</w:t>
      </w:r>
      <w:proofErr w:type="gramEnd"/>
      <w:r w:rsidRPr="00F20BF7">
        <w:rPr>
          <w:rFonts w:ascii="仿宋" w:eastAsia="仿宋" w:hAnsi="仿宋" w:cs="仿宋_GB2312" w:hint="eastAsia"/>
          <w:bCs/>
          <w:sz w:val="32"/>
          <w:szCs w:val="32"/>
        </w:rPr>
        <w:t>、14经一、14经二、14经三、14经四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四、参赛方法：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1、各单位限报一支队伍；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2、每队队员为20人(其中男生10人,女生10人)。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五、比赛流程：（共11支队伍）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1、第一轮：抽签选取一支队伍直接晋级第二轮。剩余10支队伍通过抽签分别对阵，胜者进入第二轮。其余队伍淘汰。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2、第二轮：第一轮晋级的6支队伍通过抽签组成A、B两组，每组三支队伍。各组的队伍分别两两对阵，决出各小组一二三名。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3、第三轮：由A组第一名对战B组第一名，决出一二名；由A组第二名对战B组第二名，决出三四名；由A组第三名对战B组第三名，决出五六名。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注：如果小组内，三只队伍的成绩相同，则以战胜对手所用局数少者名次靠前；如果成绩相同，所用局数也相同，则以战胜对手所用时间少者名次靠前。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六、相关说明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1、比赛采用三局二胜制，拔完一局，双方交换场地。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2、拔河比赛按名次得分并计入本届体育节总分。前三名按24、21、19计分，四五六名分别为17、15、13计分。未进第二轮的班级均按6计分。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 xml:space="preserve">3、各队队员必须提前15分钟到达比赛场地，做好赛前准备工作。每场比赛准时开始，迟到5分钟做弃权处理。  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4、比赛开始前，各领队必须整齐参赛队伍和组织好</w:t>
      </w:r>
      <w:proofErr w:type="gramStart"/>
      <w:r w:rsidRPr="00F20BF7">
        <w:rPr>
          <w:rFonts w:ascii="仿宋" w:eastAsia="仿宋" w:hAnsi="仿宋" w:cs="仿宋_GB2312" w:hint="eastAsia"/>
          <w:bCs/>
          <w:sz w:val="32"/>
          <w:szCs w:val="32"/>
        </w:rPr>
        <w:t>啦啦队</w:t>
      </w:r>
      <w:proofErr w:type="gramEnd"/>
      <w:r w:rsidRPr="00F20BF7">
        <w:rPr>
          <w:rFonts w:ascii="仿宋" w:eastAsia="仿宋" w:hAnsi="仿宋" w:cs="仿宋_GB2312" w:hint="eastAsia"/>
          <w:bCs/>
          <w:sz w:val="32"/>
          <w:szCs w:val="32"/>
        </w:rPr>
        <w:t>，参赛队伍按照比赛场次安排准时到场参加比赛。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5、</w:t>
      </w:r>
      <w:proofErr w:type="gramStart"/>
      <w:r w:rsidRPr="00F20BF7">
        <w:rPr>
          <w:rFonts w:ascii="仿宋" w:eastAsia="仿宋" w:hAnsi="仿宋" w:cs="仿宋_GB2312" w:hint="eastAsia"/>
          <w:bCs/>
          <w:sz w:val="32"/>
          <w:szCs w:val="32"/>
        </w:rPr>
        <w:t>啦啦队</w:t>
      </w:r>
      <w:proofErr w:type="gramEnd"/>
      <w:r w:rsidRPr="00F20BF7">
        <w:rPr>
          <w:rFonts w:ascii="仿宋" w:eastAsia="仿宋" w:hAnsi="仿宋" w:cs="仿宋_GB2312" w:hint="eastAsia"/>
          <w:bCs/>
          <w:sz w:val="32"/>
          <w:szCs w:val="32"/>
        </w:rPr>
        <w:t>禁止接触拔河人员，应离拔河人员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F20BF7">
          <w:rPr>
            <w:rFonts w:ascii="仿宋" w:eastAsia="仿宋" w:hAnsi="仿宋" w:cs="仿宋_GB2312" w:hint="eastAsia"/>
            <w:bCs/>
            <w:sz w:val="32"/>
            <w:szCs w:val="32"/>
          </w:rPr>
          <w:t>两米</w:t>
        </w:r>
      </w:smartTag>
      <w:r w:rsidRPr="00F20BF7">
        <w:rPr>
          <w:rFonts w:ascii="仿宋" w:eastAsia="仿宋" w:hAnsi="仿宋" w:cs="仿宋_GB2312" w:hint="eastAsia"/>
          <w:bCs/>
          <w:sz w:val="32"/>
          <w:szCs w:val="32"/>
        </w:rPr>
        <w:t>之外，避免影响拔河的正常有序进行，对于故意影响比赛者按照有</w:t>
      </w:r>
      <w:r w:rsidRPr="00F20BF7">
        <w:rPr>
          <w:rFonts w:ascii="仿宋" w:eastAsia="仿宋" w:hAnsi="仿宋" w:cs="仿宋_GB2312" w:hint="eastAsia"/>
          <w:bCs/>
          <w:sz w:val="32"/>
          <w:szCs w:val="32"/>
        </w:rPr>
        <w:lastRenderedPageBreak/>
        <w:t>关规定进行处罚。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6、如遇雨天等影响比赛进行的因素，比赛日期另行通知。</w:t>
      </w:r>
    </w:p>
    <w:p w:rsidR="00527AC4" w:rsidRPr="00F20BF7" w:rsidRDefault="00527AC4" w:rsidP="00527AC4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F20BF7">
        <w:rPr>
          <w:rFonts w:ascii="仿宋" w:eastAsia="仿宋" w:hAnsi="仿宋" w:cs="仿宋_GB2312" w:hint="eastAsia"/>
          <w:bCs/>
          <w:sz w:val="32"/>
          <w:szCs w:val="32"/>
        </w:rPr>
        <w:t>7、比赛中应服从裁判，以裁判员的判罚为最终判决。若场上选手有严重影响比赛秩序行为，如辱骂裁判或队员者，或打架斗殴者，视情节轻重，由裁判决定判罚，如果严重影响比赛进行，可由裁判决定是否取消其全队参赛资格，情况特别严重的移交学院或学校处理。</w:t>
      </w:r>
    </w:p>
    <w:p w:rsidR="00527AC4" w:rsidRPr="00F20BF7" w:rsidRDefault="00527AC4" w:rsidP="00527AC4">
      <w:pPr>
        <w:spacing w:line="420" w:lineRule="exact"/>
        <w:rPr>
          <w:rFonts w:ascii="仿宋" w:eastAsia="仿宋" w:hAnsi="仿宋" w:cs="仿宋_GB2312"/>
          <w:bCs/>
          <w:sz w:val="32"/>
          <w:szCs w:val="32"/>
        </w:rPr>
      </w:pPr>
    </w:p>
    <w:p w:rsidR="00527AC4" w:rsidRDefault="00527AC4" w:rsidP="00527AC4">
      <w:pPr>
        <w:spacing w:line="420" w:lineRule="exact"/>
        <w:rPr>
          <w:rFonts w:ascii="仿宋" w:hAnsi="仿宋" w:cs="仿宋_GB2312" w:hint="eastAsia"/>
          <w:bCs/>
          <w:sz w:val="32"/>
          <w:szCs w:val="32"/>
        </w:rPr>
      </w:pPr>
    </w:p>
    <w:p w:rsidR="00326B0F" w:rsidRPr="00527AC4" w:rsidRDefault="00326B0F"/>
    <w:sectPr w:rsidR="00326B0F" w:rsidRPr="0052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326B0F"/>
    <w:rsid w:val="00423039"/>
    <w:rsid w:val="00527AC4"/>
    <w:rsid w:val="006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2015-04-15T08:24:00Z</dcterms:created>
  <dcterms:modified xsi:type="dcterms:W3CDTF">2015-04-15T08:24:00Z</dcterms:modified>
</cp:coreProperties>
</file>