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AF40" w14:textId="77777777" w:rsidR="00412911" w:rsidRPr="00412911" w:rsidRDefault="00412911" w:rsidP="00412911">
      <w:pPr>
        <w:widowControl w:val="0"/>
        <w:spacing w:afterLines="50" w:after="156" w:line="580" w:lineRule="exact"/>
        <w:ind w:firstLineChars="200" w:firstLine="640"/>
        <w:jc w:val="both"/>
        <w:outlineLvl w:val="1"/>
        <w:rPr>
          <w:rFonts w:ascii="仿宋_GB2312" w:eastAsia="仿宋_GB2312" w:hAnsi="宋体" w:cs="宋体"/>
          <w:bCs/>
          <w:kern w:val="2"/>
          <w:sz w:val="32"/>
          <w:szCs w:val="32"/>
        </w:rPr>
      </w:pPr>
      <w:r w:rsidRPr="00412911">
        <w:rPr>
          <w:rFonts w:ascii="仿宋_GB2312" w:eastAsia="仿宋_GB2312" w:hAnsi="宋体" w:cs="宋体" w:hint="eastAsia"/>
          <w:bCs/>
          <w:kern w:val="2"/>
          <w:sz w:val="32"/>
          <w:szCs w:val="32"/>
        </w:rPr>
        <w:t>附件1：《</w:t>
      </w:r>
      <w:r w:rsidRPr="00412911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福建师范大学经济学院研究生科研创新成果计分办法</w:t>
      </w:r>
      <w:r w:rsidRPr="00412911">
        <w:rPr>
          <w:rFonts w:ascii="仿宋_GB2312" w:eastAsia="仿宋_GB2312" w:hAnsi="宋体" w:cs="宋体" w:hint="eastAsia"/>
          <w:bCs/>
          <w:kern w:val="2"/>
          <w:sz w:val="32"/>
          <w:szCs w:val="32"/>
        </w:rPr>
        <w:t>》</w:t>
      </w:r>
    </w:p>
    <w:p w14:paraId="190CF1F6" w14:textId="77777777" w:rsidR="00412911" w:rsidRPr="00412911" w:rsidRDefault="00412911" w:rsidP="00412911">
      <w:pPr>
        <w:spacing w:afterLines="50" w:after="156" w:line="580" w:lineRule="exact"/>
        <w:ind w:firstLine="556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研究生所有科研成果必须以“福建师范大学”为第一署名单位，其中高水平创新创业竞赛Ⅰ类竞赛清单中的比赛必须以“经济学院”为第一、第二、第三署名单位。同一科研成果属于不同计分情况的，只</w:t>
      </w:r>
      <w:proofErr w:type="gramStart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取最高</w:t>
      </w:r>
      <w:proofErr w:type="gramEnd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一项计分，</w:t>
      </w:r>
      <w:proofErr w:type="gramStart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不</w:t>
      </w:r>
      <w:proofErr w:type="gramEnd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累计。所有分数折算完四舍五入到小数点后一位。具体计分办法如下：</w:t>
      </w:r>
    </w:p>
    <w:p w14:paraId="20AB1754" w14:textId="77777777" w:rsidR="00412911" w:rsidRPr="00412911" w:rsidRDefault="00412911" w:rsidP="00412911">
      <w:pPr>
        <w:spacing w:afterLines="50" w:after="156" w:line="580" w:lineRule="exact"/>
        <w:ind w:firstLine="556"/>
        <w:jc w:val="both"/>
        <w:rPr>
          <w:rFonts w:ascii="仿宋_GB2312" w:eastAsia="仿宋_GB2312" w:hAnsi="Times New Roman" w:hint="eastAsia"/>
          <w:kern w:val="2"/>
          <w:sz w:val="32"/>
          <w:szCs w:val="32"/>
          <w:highlight w:val="yellow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1.研究生发表学术论文计分办法</w:t>
      </w:r>
    </w:p>
    <w:tbl>
      <w:tblPr>
        <w:tblpPr w:leftFromText="180" w:rightFromText="180" w:vertAnchor="text" w:horzAnchor="page" w:tblpX="1800" w:tblpY="153"/>
        <w:tblOverlap w:val="never"/>
        <w:tblW w:w="852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1235"/>
        <w:gridCol w:w="2890"/>
      </w:tblGrid>
      <w:tr w:rsidR="00412911" w:rsidRPr="00412911" w14:paraId="4BC0791D" w14:textId="77777777" w:rsidTr="00412911">
        <w:trPr>
          <w:trHeight w:val="751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A464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刊物级别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76FB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独立完成</w:t>
            </w:r>
          </w:p>
        </w:tc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4F2E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合作完成</w:t>
            </w:r>
          </w:p>
          <w:p w14:paraId="4B6062F0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（以排名先后折算得分）</w:t>
            </w:r>
          </w:p>
        </w:tc>
      </w:tr>
      <w:tr w:rsidR="00412911" w:rsidRPr="00412911" w14:paraId="33C31B99" w14:textId="77777777" w:rsidTr="00412911">
        <w:trPr>
          <w:trHeight w:val="840"/>
        </w:trPr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24E7" w14:textId="77777777" w:rsidR="00412911" w:rsidRPr="00412911" w:rsidRDefault="00412911" w:rsidP="00412911">
            <w:pPr>
              <w:spacing w:afterLines="50" w:after="156" w:line="580" w:lineRule="exact"/>
              <w:ind w:firstLine="0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A．文科A类期刊、SSCI期刊、SCI Ⅰ区Ⅱ区论文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83D0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30分</w:t>
            </w:r>
          </w:p>
        </w:tc>
        <w:tc>
          <w:tcPr>
            <w:tcW w:w="2889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B5CB0DC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两位合作作者：6:4</w:t>
            </w:r>
          </w:p>
          <w:p w14:paraId="4DF9A9C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三位合作作者：5:3:2</w:t>
            </w:r>
          </w:p>
          <w:p w14:paraId="7DF350E4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四位合作作者：4:3:2:1</w:t>
            </w:r>
          </w:p>
          <w:p w14:paraId="7A7348F7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12911" w:rsidRPr="00412911" w14:paraId="250D3F95" w14:textId="77777777" w:rsidTr="00412911">
        <w:trPr>
          <w:trHeight w:val="840"/>
        </w:trPr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9DC3" w14:textId="77777777" w:rsidR="00412911" w:rsidRPr="00412911" w:rsidRDefault="00412911" w:rsidP="00412911">
            <w:pPr>
              <w:spacing w:afterLines="50" w:after="156" w:line="580" w:lineRule="exact"/>
              <w:ind w:firstLine="0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B．文科B类期刊、SCI Ⅲ区论文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323C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20分</w:t>
            </w:r>
          </w:p>
        </w:tc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96ECF4" w14:textId="77777777" w:rsidR="00412911" w:rsidRPr="00412911" w:rsidRDefault="00412911" w:rsidP="00412911">
            <w:pPr>
              <w:spacing w:beforeAutospacing="1" w:afterAutospacing="1"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6BE60ABA" w14:textId="77777777" w:rsidTr="00412911">
        <w:trPr>
          <w:trHeight w:val="840"/>
        </w:trPr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0309" w14:textId="77777777" w:rsidR="00412911" w:rsidRPr="00412911" w:rsidRDefault="00412911" w:rsidP="00412911">
            <w:pPr>
              <w:spacing w:afterLines="50" w:after="156" w:line="580" w:lineRule="exact"/>
              <w:ind w:firstLine="0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C. CSSCI来源期刊、SCIⅣ区论文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23D3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10分</w:t>
            </w:r>
          </w:p>
        </w:tc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BD07EE" w14:textId="77777777" w:rsidR="00412911" w:rsidRPr="00412911" w:rsidRDefault="00412911" w:rsidP="00412911">
            <w:pPr>
              <w:spacing w:beforeAutospacing="1" w:afterAutospacing="1"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6964BFD0" w14:textId="77777777" w:rsidTr="00412911">
        <w:trPr>
          <w:trHeight w:val="570"/>
        </w:trPr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7688" w14:textId="77777777" w:rsidR="00412911" w:rsidRPr="00412911" w:rsidRDefault="00412911" w:rsidP="00412911">
            <w:pPr>
              <w:spacing w:afterLines="50" w:after="156" w:line="580" w:lineRule="exact"/>
              <w:ind w:firstLine="0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D.CSSCI扩展版期刊、EI期刊、北大中文核心期刊、985及211大学学报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2E14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7分</w:t>
            </w:r>
          </w:p>
        </w:tc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CEA73AF" w14:textId="77777777" w:rsidR="00412911" w:rsidRPr="00412911" w:rsidRDefault="00412911" w:rsidP="00412911">
            <w:pPr>
              <w:spacing w:beforeAutospacing="1" w:afterAutospacing="1"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00C09D3F" w14:textId="77777777" w:rsidTr="00412911">
        <w:trPr>
          <w:trHeight w:val="570"/>
        </w:trPr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7417" w14:textId="77777777" w:rsidR="00412911" w:rsidRPr="00412911" w:rsidRDefault="00412911" w:rsidP="00412911">
            <w:pPr>
              <w:spacing w:afterLines="50" w:after="156" w:line="580" w:lineRule="exact"/>
              <w:ind w:firstLine="0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E.具有研究生教育资格的大学学报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B574EB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5分</w:t>
            </w:r>
          </w:p>
        </w:tc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5317B1" w14:textId="77777777" w:rsidR="00412911" w:rsidRPr="00412911" w:rsidRDefault="00412911" w:rsidP="00412911">
            <w:pPr>
              <w:spacing w:beforeAutospacing="1" w:afterAutospacing="1"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4C8392F1" w14:textId="77777777" w:rsidTr="00412911">
        <w:trPr>
          <w:trHeight w:val="570"/>
        </w:trPr>
        <w:tc>
          <w:tcPr>
            <w:tcW w:w="43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5D3959" w14:textId="77777777" w:rsidR="00412911" w:rsidRPr="00412911" w:rsidRDefault="00412911" w:rsidP="00412911">
            <w:pPr>
              <w:spacing w:afterLines="50" w:after="156" w:line="580" w:lineRule="exact"/>
              <w:ind w:firstLine="0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F.省级学术刊物或出版社出版的学术论文集、我校学报增刊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6E05C5" w14:textId="77777777" w:rsidR="00412911" w:rsidRPr="00412911" w:rsidRDefault="00412911" w:rsidP="00412911">
            <w:pPr>
              <w:spacing w:afterLines="50" w:after="156"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E00DF0" w14:textId="77777777" w:rsidR="00412911" w:rsidRPr="00412911" w:rsidRDefault="00412911" w:rsidP="00412911">
            <w:pPr>
              <w:spacing w:beforeAutospacing="1" w:afterAutospacing="1"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EA910D3" w14:textId="77777777" w:rsidR="00412911" w:rsidRPr="00412911" w:rsidRDefault="00412911" w:rsidP="00412911">
      <w:pPr>
        <w:spacing w:afterLines="50" w:after="156" w:line="58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lastRenderedPageBreak/>
        <w:t>（1）以上学术论文必须在参评学年（即当学年8月31日前）已经正式出版，或可以在知网、万方、维普检索到，外文成果应当出具正式的福建师范大学图书馆检索报告。录用通知书或传真件不予计分。</w:t>
      </w:r>
    </w:p>
    <w:p w14:paraId="66F7505B" w14:textId="77777777" w:rsidR="00412911" w:rsidRPr="00412911" w:rsidRDefault="00412911" w:rsidP="00412911">
      <w:pPr>
        <w:spacing w:line="58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（2）刊物级别认定以参评学年</w:t>
      </w:r>
      <w:proofErr w:type="gramStart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相关官网公布</w:t>
      </w:r>
      <w:proofErr w:type="gramEnd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的版本为准。</w:t>
      </w:r>
    </w:p>
    <w:p w14:paraId="38D2ADDE" w14:textId="77777777" w:rsidR="00412911" w:rsidRPr="00412911" w:rsidRDefault="00412911" w:rsidP="00412911">
      <w:pPr>
        <w:spacing w:line="58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（3）学术论文入选全国性学术会议的论文集，按E级计分。入选时间必须在参评学年（即当学年8月31日前），以主办方的官方通知材料落款时间为准。</w:t>
      </w:r>
    </w:p>
    <w:p w14:paraId="0564EC54" w14:textId="77777777" w:rsidR="00412911" w:rsidRPr="00412911" w:rsidRDefault="00412911" w:rsidP="00412911">
      <w:pPr>
        <w:spacing w:line="58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（4）严禁一稿多发（70%以上相似视为一稿多发），一经发现，相关学术论文不得参与科研成果的计分。</w:t>
      </w:r>
    </w:p>
    <w:p w14:paraId="0BCAFB5B" w14:textId="77777777" w:rsidR="00412911" w:rsidRPr="00412911" w:rsidRDefault="00412911" w:rsidP="00412911">
      <w:pPr>
        <w:spacing w:afterLines="50" w:after="156" w:line="58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（5）刊物级别F中省级学术刊物计分累计最高为6分。</w:t>
      </w:r>
    </w:p>
    <w:p w14:paraId="05198550" w14:textId="77777777" w:rsidR="00412911" w:rsidRPr="00412911" w:rsidRDefault="00412911" w:rsidP="00412911">
      <w:pPr>
        <w:spacing w:afterLines="50" w:after="156" w:line="580" w:lineRule="exac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 xml:space="preserve"> 2.研究生获得国家、省部级等学术成果奖计分办法：</w:t>
      </w:r>
    </w:p>
    <w:tbl>
      <w:tblPr>
        <w:tblW w:w="9015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6"/>
        <w:gridCol w:w="1529"/>
        <w:gridCol w:w="1560"/>
        <w:gridCol w:w="3900"/>
      </w:tblGrid>
      <w:tr w:rsidR="00412911" w:rsidRPr="00412911" w14:paraId="06F8681F" w14:textId="77777777" w:rsidTr="00412911">
        <w:trPr>
          <w:trHeight w:val="924"/>
          <w:jc w:val="center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0AD4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获奖级别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4CC5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独立完成</w:t>
            </w: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EEAB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合作完成</w:t>
            </w:r>
          </w:p>
          <w:p w14:paraId="48A1EC70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（以排名先后折算得分）</w:t>
            </w:r>
          </w:p>
        </w:tc>
      </w:tr>
      <w:tr w:rsidR="00412911" w:rsidRPr="00412911" w14:paraId="3DE802F8" w14:textId="77777777" w:rsidTr="00412911">
        <w:trPr>
          <w:trHeight w:val="465"/>
          <w:jc w:val="center"/>
        </w:trPr>
        <w:tc>
          <w:tcPr>
            <w:tcW w:w="2026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BF222A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61DF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第一等级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A631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15分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BED923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两位作者：6:4</w:t>
            </w:r>
          </w:p>
          <w:p w14:paraId="740F682D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三位合作作者：5:3:2</w:t>
            </w:r>
          </w:p>
          <w:p w14:paraId="0E1C6D87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四位合作作者：4:3:2:1</w:t>
            </w:r>
          </w:p>
          <w:p w14:paraId="73A28C2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12911" w:rsidRPr="00412911" w14:paraId="37EDDDD0" w14:textId="77777777" w:rsidTr="00412911">
        <w:trPr>
          <w:trHeight w:val="465"/>
          <w:jc w:val="center"/>
        </w:trPr>
        <w:tc>
          <w:tcPr>
            <w:tcW w:w="20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C6CA8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35C5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9E2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12分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834B5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53B22A3E" w14:textId="77777777" w:rsidTr="00412911">
        <w:trPr>
          <w:trHeight w:val="465"/>
          <w:jc w:val="center"/>
        </w:trPr>
        <w:tc>
          <w:tcPr>
            <w:tcW w:w="20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63378D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DE88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FE17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10分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57ADC5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05F727F9" w14:textId="77777777" w:rsidTr="00412911">
        <w:trPr>
          <w:trHeight w:val="465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77E5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省级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7132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第一等级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5F50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10分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C732DD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2F64D939" w14:textId="77777777" w:rsidTr="00412911">
        <w:trPr>
          <w:trHeight w:val="450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2D35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3B7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561E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8分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D6897A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4419755D" w14:textId="77777777" w:rsidTr="00412911">
        <w:trPr>
          <w:trHeight w:val="435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399F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6167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81B0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6分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7A0B89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0D929A8B" w14:textId="77777777" w:rsidTr="00412911">
        <w:trPr>
          <w:trHeight w:val="435"/>
          <w:jc w:val="center"/>
        </w:trPr>
        <w:tc>
          <w:tcPr>
            <w:tcW w:w="2026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B84E86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地厅级</w:t>
            </w:r>
          </w:p>
          <w:p w14:paraId="7CA92712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C6D1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lastRenderedPageBreak/>
              <w:t>第一等级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FB5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6分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7E3A62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0B3FB5BF" w14:textId="77777777" w:rsidTr="00412911">
        <w:trPr>
          <w:trHeight w:val="435"/>
          <w:jc w:val="center"/>
        </w:trPr>
        <w:tc>
          <w:tcPr>
            <w:tcW w:w="20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C3F914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0EE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CA5F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4分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A5948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53013A1D" w14:textId="77777777" w:rsidTr="00412911">
        <w:trPr>
          <w:trHeight w:val="435"/>
          <w:jc w:val="center"/>
        </w:trPr>
        <w:tc>
          <w:tcPr>
            <w:tcW w:w="20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2C046E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B19A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18EB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4CBD2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46FEC5DC" w14:textId="77777777" w:rsidTr="00412911">
        <w:trPr>
          <w:trHeight w:val="450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1F462B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校院级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E571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第一等级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09C6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81D61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16A2C2B3" w14:textId="77777777" w:rsidTr="00412911">
        <w:trPr>
          <w:trHeight w:val="450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F967C8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3BD9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C5A7" w14:textId="77777777" w:rsidR="00412911" w:rsidRPr="00412911" w:rsidRDefault="00412911" w:rsidP="00412911">
            <w:pPr>
              <w:spacing w:before="100" w:beforeAutospacing="1" w:line="52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E67EFF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6D5B9D8A" w14:textId="77777777" w:rsidTr="00412911">
        <w:trPr>
          <w:trHeight w:val="450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13FA21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6FD188" w14:textId="77777777" w:rsidR="00412911" w:rsidRPr="00412911" w:rsidRDefault="00412911" w:rsidP="00412911">
            <w:pPr>
              <w:spacing w:line="58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C60688" w14:textId="77777777" w:rsidR="00412911" w:rsidRPr="00412911" w:rsidRDefault="00412911" w:rsidP="00412911">
            <w:pPr>
              <w:spacing w:before="100" w:beforeAutospacing="1" w:line="52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F544C2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EB7B9E1" w14:textId="77777777" w:rsidR="00412911" w:rsidRPr="00412911" w:rsidRDefault="00412911" w:rsidP="00412911">
      <w:pPr>
        <w:spacing w:beforeLines="50" w:before="156" w:afterLines="50" w:after="156" w:line="580" w:lineRule="exact"/>
        <w:ind w:firstLineChars="100" w:firstLine="32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注：学院科技节论文获奖结果参照此条计分办法（校院级）。</w:t>
      </w:r>
    </w:p>
    <w:p w14:paraId="1962EB98" w14:textId="77777777" w:rsidR="00412911" w:rsidRPr="00412911" w:rsidRDefault="00412911" w:rsidP="00412911">
      <w:pPr>
        <w:spacing w:afterLines="50" w:after="156" w:line="580" w:lineRule="exact"/>
        <w:ind w:firstLineChars="100" w:firstLine="32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3.研究生参加高水平创新创业竞赛Ⅰ类竞赛计分办法：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260"/>
        <w:gridCol w:w="1260"/>
        <w:gridCol w:w="3059"/>
        <w:gridCol w:w="2879"/>
      </w:tblGrid>
      <w:tr w:rsidR="00412911" w:rsidRPr="00412911" w14:paraId="33A28B75" w14:textId="77777777" w:rsidTr="0041291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EDA1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获奖级别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0F0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分值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EA8C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以经济学院独立署名、第一署名的计分分值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901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以经济学院第二署名、第三署名的计分分值</w:t>
            </w:r>
          </w:p>
        </w:tc>
      </w:tr>
      <w:tr w:rsidR="00412911" w:rsidRPr="00412911" w14:paraId="5B9A48AD" w14:textId="77777777" w:rsidTr="0041291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D726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D03B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第一等级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31FD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867B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both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根据学生在团队中的排名位次，分别按照奖励分值100%、90%、80%、70%、60%、50%、40%、30%、20%、10%的比例给予计分（以排名先后折算得分）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1924" w14:textId="77777777" w:rsidR="00412911" w:rsidRPr="00412911" w:rsidRDefault="00412911" w:rsidP="00412911">
            <w:pPr>
              <w:widowControl w:val="0"/>
              <w:spacing w:line="400" w:lineRule="exact"/>
              <w:ind w:firstLine="0"/>
              <w:jc w:val="both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根据学生在团队中的排名位次，按照以经济学院独立署名或第一署名的计分分值的50%给予计分（以排名先后折算得分）</w:t>
            </w:r>
          </w:p>
        </w:tc>
      </w:tr>
      <w:tr w:rsidR="00412911" w:rsidRPr="00412911" w14:paraId="410572E6" w14:textId="77777777" w:rsidTr="004129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0371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E3C9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78C6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2D35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05AC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0E414C99" w14:textId="77777777" w:rsidTr="00412911">
        <w:trPr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AC1D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7DBF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DE7A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33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4FE2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1A810AF8" w14:textId="77777777" w:rsidTr="00412911">
        <w:trPr>
          <w:trHeight w:val="5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599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EB60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第四等级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B82F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DC03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928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71B9D33C" w14:textId="77777777" w:rsidTr="0041291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943F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省级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204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第一等级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AA55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417E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449B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51CF27B5" w14:textId="77777777" w:rsidTr="004129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985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F8AE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218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19E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B2EE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198EF00C" w14:textId="77777777" w:rsidTr="00412911">
        <w:trPr>
          <w:trHeight w:val="5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1D0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59F4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B942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0E1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5E99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08A23D47" w14:textId="77777777" w:rsidTr="00412911">
        <w:trPr>
          <w:trHeight w:val="3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B562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2CD8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第四等级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5CF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9C8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7B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068454B3" w14:textId="77777777" w:rsidTr="00412911">
        <w:trPr>
          <w:trHeight w:val="32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7F72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412911">
              <w:rPr>
                <w:rFonts w:ascii="仿宋" w:eastAsia="仿宋" w:hAnsi="仿宋" w:hint="eastAsia"/>
                <w:sz w:val="24"/>
              </w:rPr>
              <w:t>校级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0A28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第一等级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A741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2DF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48B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6BABFC55" w14:textId="77777777" w:rsidTr="00412911">
        <w:trPr>
          <w:trHeight w:val="3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FDC5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1E85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第二等级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B7BF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F5A7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C449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6F89124C" w14:textId="77777777" w:rsidTr="00412911">
        <w:trPr>
          <w:trHeight w:val="3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49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0423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第三等级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7DCA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AEBD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41FA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  <w:tr w:rsidR="00412911" w:rsidRPr="00412911" w14:paraId="1AA8C0DA" w14:textId="77777777" w:rsidTr="00412911">
        <w:trPr>
          <w:trHeight w:val="3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DED3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302D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第四等级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B01" w14:textId="77777777" w:rsidR="00412911" w:rsidRPr="00412911" w:rsidRDefault="00412911" w:rsidP="00412911">
            <w:pPr>
              <w:widowControl w:val="0"/>
              <w:spacing w:line="560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01DF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9DCE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</w:tc>
      </w:tr>
    </w:tbl>
    <w:p w14:paraId="56FB3CF1" w14:textId="77777777" w:rsidR="00412911" w:rsidRPr="00412911" w:rsidRDefault="00412911" w:rsidP="00412911">
      <w:pPr>
        <w:spacing w:beforeLines="50" w:before="156" w:afterLines="50" w:after="156" w:line="580" w:lineRule="exact"/>
        <w:ind w:firstLineChars="200" w:firstLine="64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lastRenderedPageBreak/>
        <w:t>注：高水平创新创业竞赛Ⅰ类竞赛指：中国“互联网+”大学生创新创业大赛、“挑战杯”全国大学生课外学术科技作品竞赛、“创青春”全国大学生创业大赛。</w:t>
      </w:r>
    </w:p>
    <w:p w14:paraId="7F5DC9E8" w14:textId="77777777" w:rsidR="00412911" w:rsidRPr="00412911" w:rsidRDefault="00412911" w:rsidP="00412911">
      <w:pPr>
        <w:spacing w:beforeLines="50" w:before="156" w:afterLines="50" w:after="156" w:line="580" w:lineRule="exact"/>
        <w:ind w:firstLineChars="200" w:firstLine="64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4.研究生参与编著书籍科研成果的认定办法</w:t>
      </w:r>
    </w:p>
    <w:tbl>
      <w:tblPr>
        <w:tblW w:w="852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412911" w:rsidRPr="00412911" w14:paraId="2AED98CC" w14:textId="77777777" w:rsidTr="00412911">
        <w:trPr>
          <w:trHeight w:val="1765"/>
          <w:jc w:val="center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B9C0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C6F4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级别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064E10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独立完成</w:t>
            </w:r>
          </w:p>
          <w:p w14:paraId="02EDAA56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55B8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合作完成</w:t>
            </w:r>
          </w:p>
          <w:p w14:paraId="586161B1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（以排名先后折算得分）</w:t>
            </w:r>
          </w:p>
        </w:tc>
      </w:tr>
      <w:tr w:rsidR="00412911" w:rsidRPr="00412911" w14:paraId="114C2765" w14:textId="77777777" w:rsidTr="00412911">
        <w:trPr>
          <w:trHeight w:val="1018"/>
          <w:jc w:val="center"/>
        </w:trPr>
        <w:tc>
          <w:tcPr>
            <w:tcW w:w="21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873F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著作类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847B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国家级出版社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419E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（字数/3万）*10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9D29A2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eastAsia="仿宋" w:cs="Calibri"/>
                <w:sz w:val="24"/>
              </w:rPr>
              <w:t> </w:t>
            </w:r>
          </w:p>
          <w:p w14:paraId="14530086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两位作者：6:4</w:t>
            </w:r>
          </w:p>
          <w:p w14:paraId="4F47D1E5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三位作者：5:3:2</w:t>
            </w:r>
          </w:p>
        </w:tc>
      </w:tr>
      <w:tr w:rsidR="00412911" w:rsidRPr="00412911" w14:paraId="19CA882E" w14:textId="77777777" w:rsidTr="00412911">
        <w:trPr>
          <w:trHeight w:val="1018"/>
          <w:jc w:val="center"/>
        </w:trPr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0211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1EBD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Chars="100" w:firstLine="240"/>
              <w:jc w:val="both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全国级出版社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2D52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（字数/3万）*7</w:t>
            </w: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9BF2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5AA2DECE" w14:textId="77777777" w:rsidTr="00412911">
        <w:trPr>
          <w:trHeight w:val="1018"/>
          <w:jc w:val="center"/>
        </w:trPr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0A88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B144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省级出版社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3779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（字数/3万）*5</w:t>
            </w: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F885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6AFB5538" w14:textId="77777777" w:rsidTr="00412911">
        <w:trPr>
          <w:trHeight w:val="1018"/>
          <w:jc w:val="center"/>
        </w:trPr>
        <w:tc>
          <w:tcPr>
            <w:tcW w:w="21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A7288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编写类</w:t>
            </w:r>
          </w:p>
          <w:p w14:paraId="0418A241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38BB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国家级出版社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42B7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（字数/3万）*7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C225B8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14:paraId="092DE960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 xml:space="preserve">两位作者：6:4 </w:t>
            </w:r>
          </w:p>
          <w:p w14:paraId="415EC012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三位作者：5:3:2</w:t>
            </w:r>
          </w:p>
        </w:tc>
      </w:tr>
      <w:tr w:rsidR="00412911" w:rsidRPr="00412911" w14:paraId="5E29BDC4" w14:textId="77777777" w:rsidTr="00412911">
        <w:trPr>
          <w:trHeight w:val="1018"/>
          <w:jc w:val="center"/>
        </w:trPr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27A6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F123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全国级出版社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796C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（字数/3万）*5</w:t>
            </w: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F66E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  <w:tr w:rsidR="00412911" w:rsidRPr="00412911" w14:paraId="0CEB30A6" w14:textId="77777777" w:rsidTr="00412911">
        <w:trPr>
          <w:trHeight w:val="1018"/>
          <w:jc w:val="center"/>
        </w:trPr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DFF3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1549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省级出版社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9193" w14:textId="77777777" w:rsidR="00412911" w:rsidRPr="00412911" w:rsidRDefault="00412911" w:rsidP="00412911">
            <w:pPr>
              <w:spacing w:before="100" w:beforeAutospacing="1" w:after="100" w:afterAutospacing="1" w:line="465" w:lineRule="atLeast"/>
              <w:ind w:firstLine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12911">
              <w:rPr>
                <w:rFonts w:ascii="仿宋" w:eastAsia="仿宋" w:hAnsi="仿宋" w:cs="仿宋" w:hint="eastAsia"/>
                <w:sz w:val="24"/>
              </w:rPr>
              <w:t>（字数/3万）*2</w:t>
            </w: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8F24" w14:textId="77777777" w:rsidR="00412911" w:rsidRPr="00412911" w:rsidRDefault="00412911" w:rsidP="00412911">
            <w:pPr>
              <w:spacing w:line="240" w:lineRule="auto"/>
              <w:ind w:firstLine="0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5B5F83E" w14:textId="77777777" w:rsidR="00412911" w:rsidRPr="00412911" w:rsidRDefault="00412911" w:rsidP="00412911">
      <w:pPr>
        <w:spacing w:afterLines="50" w:after="156" w:line="580" w:lineRule="exact"/>
        <w:ind w:firstLine="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</w:p>
    <w:p w14:paraId="2101353F" w14:textId="77777777" w:rsidR="00412911" w:rsidRPr="00412911" w:rsidRDefault="00412911" w:rsidP="00412911">
      <w:pPr>
        <w:widowControl w:val="0"/>
        <w:numPr>
          <w:ilvl w:val="0"/>
          <w:numId w:val="5"/>
        </w:numPr>
        <w:spacing w:afterLines="50" w:after="156" w:line="580" w:lineRule="exact"/>
        <w:ind w:firstLineChars="200" w:firstLine="64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研究生在读期间参与撰写以“福建师范大学”为第一署名单位的书籍，撰写字数达3万字以上的章节内容（单篇，不含累计）才能作为参评的科研成果。</w:t>
      </w:r>
    </w:p>
    <w:p w14:paraId="466479BE" w14:textId="77777777" w:rsidR="00412911" w:rsidRPr="00412911" w:rsidRDefault="00412911" w:rsidP="00412911">
      <w:pPr>
        <w:widowControl w:val="0"/>
        <w:numPr>
          <w:ilvl w:val="0"/>
          <w:numId w:val="5"/>
        </w:numPr>
        <w:spacing w:afterLines="50" w:after="156" w:line="580" w:lineRule="exact"/>
        <w:ind w:firstLineChars="200" w:firstLine="640"/>
        <w:jc w:val="both"/>
        <w:rPr>
          <w:rFonts w:ascii="仿宋_GB2312" w:eastAsia="仿宋_GB2312" w:hAnsi="Times New Roman" w:hint="eastAsia"/>
          <w:kern w:val="2"/>
          <w:sz w:val="32"/>
          <w:szCs w:val="32"/>
        </w:rPr>
      </w:pP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著作类是书名上是以“著书”形式体现；编写类是</w:t>
      </w: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lastRenderedPageBreak/>
        <w:t>书名上是以“主编或编写”形式体现。如：某</w:t>
      </w:r>
      <w:proofErr w:type="gramStart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生参与</w:t>
      </w:r>
      <w:proofErr w:type="gramEnd"/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t>著作类图书撰写以福建师范大学为第一署名单位的书籍达5.35万字，且该书由国家级出版社出版，则可计（5.35万/3万）*10=17.8分。</w:t>
      </w:r>
      <w:r w:rsidRPr="00412911">
        <w:rPr>
          <w:rFonts w:ascii="仿宋_GB2312" w:eastAsia="仿宋_GB2312" w:hAnsi="Times New Roman" w:hint="eastAsia"/>
          <w:kern w:val="2"/>
          <w:sz w:val="32"/>
          <w:szCs w:val="32"/>
        </w:rPr>
        <w:br/>
        <w:t xml:space="preserve">    （3）在该项科研成果认定过程中，参评人员需提供相应已经出版的参评书籍，且书中必须有介绍研究生承担的章节内容及字数。若在著作中无明确说明参评人员所写字数，不予认定。</w:t>
      </w:r>
    </w:p>
    <w:p w14:paraId="73DE3EE4" w14:textId="77777777" w:rsidR="000D7876" w:rsidRPr="00412911" w:rsidRDefault="000D7876"/>
    <w:sectPr w:rsidR="000D7876" w:rsidRPr="0041291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9443" w14:textId="77777777" w:rsidR="00AA1BD0" w:rsidRDefault="00AA1BD0" w:rsidP="00412911">
      <w:pPr>
        <w:spacing w:line="240" w:lineRule="auto"/>
      </w:pPr>
      <w:r>
        <w:separator/>
      </w:r>
    </w:p>
  </w:endnote>
  <w:endnote w:type="continuationSeparator" w:id="0">
    <w:p w14:paraId="08E52A19" w14:textId="77777777" w:rsidR="00AA1BD0" w:rsidRDefault="00AA1BD0" w:rsidP="0041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CBC8" w14:textId="77777777" w:rsidR="00412911" w:rsidRDefault="00412911">
    <w:pPr>
      <w:pStyle w:val="a5"/>
      <w:ind w:right="5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0753" w14:textId="77777777" w:rsidR="00412911" w:rsidRDefault="00412911">
    <w:pPr>
      <w:pStyle w:val="a5"/>
      <w:ind w:right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DFF5" w14:textId="77777777" w:rsidR="00412911" w:rsidRDefault="00412911">
    <w:pPr>
      <w:pStyle w:val="a5"/>
      <w:ind w:righ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2CD" w14:textId="77777777" w:rsidR="00AA1BD0" w:rsidRDefault="00AA1BD0" w:rsidP="00412911">
      <w:pPr>
        <w:spacing w:line="240" w:lineRule="auto"/>
      </w:pPr>
      <w:r>
        <w:separator/>
      </w:r>
    </w:p>
  </w:footnote>
  <w:footnote w:type="continuationSeparator" w:id="0">
    <w:p w14:paraId="257EA246" w14:textId="77777777" w:rsidR="00AA1BD0" w:rsidRDefault="00AA1BD0" w:rsidP="00412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E9BF6"/>
    <w:multiLevelType w:val="singleLevel"/>
    <w:tmpl w:val="AEBE9B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451E4528"/>
    <w:multiLevelType w:val="hybridMultilevel"/>
    <w:tmpl w:val="7D189DE0"/>
    <w:lvl w:ilvl="0" w:tplc="2546736E">
      <w:start w:val="1"/>
      <w:numFmt w:val="japaneseCounting"/>
      <w:pStyle w:val="2"/>
      <w:lvlText w:val="（%1）"/>
      <w:lvlJc w:val="left"/>
      <w:pPr>
        <w:ind w:left="1854" w:hanging="720"/>
      </w:pPr>
      <w:rPr>
        <w:rFonts w:hint="default"/>
      </w:rPr>
    </w:lvl>
    <w:lvl w:ilvl="1" w:tplc="792881C2">
      <w:start w:val="1"/>
      <w:numFmt w:val="decimal"/>
      <w:lvlText w:val="%2、"/>
      <w:lvlJc w:val="left"/>
      <w:pPr>
        <w:ind w:left="19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" w15:restartNumberingAfterBreak="0">
    <w:nsid w:val="5BBB4DD1"/>
    <w:multiLevelType w:val="hybridMultilevel"/>
    <w:tmpl w:val="E7DEB9B6"/>
    <w:lvl w:ilvl="0" w:tplc="F4D8943C">
      <w:start w:val="1"/>
      <w:numFmt w:val="japaneseCounting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91"/>
    <w:rsid w:val="000D7876"/>
    <w:rsid w:val="001F4B91"/>
    <w:rsid w:val="0023251F"/>
    <w:rsid w:val="00412911"/>
    <w:rsid w:val="00726C2B"/>
    <w:rsid w:val="00A57AF3"/>
    <w:rsid w:val="00AA1BD0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EFF63-EB51-4EA2-B9EE-BEDE4F3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学报正文"/>
    <w:qFormat/>
    <w:rsid w:val="00E8791C"/>
    <w:rPr>
      <w:kern w:val="0"/>
      <w:sz w:val="21"/>
    </w:rPr>
  </w:style>
  <w:style w:type="paragraph" w:styleId="10">
    <w:name w:val="heading 1"/>
    <w:basedOn w:val="a"/>
    <w:next w:val="a"/>
    <w:link w:val="11"/>
    <w:uiPriority w:val="9"/>
    <w:qFormat/>
    <w:rsid w:val="00232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unhideWhenUsed/>
    <w:rsid w:val="002325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2">
    <w:name w:val="页眉 字符1"/>
    <w:link w:val="a3"/>
    <w:uiPriority w:val="99"/>
    <w:rsid w:val="0023251F"/>
    <w:rPr>
      <w:kern w:val="0"/>
      <w:sz w:val="18"/>
      <w:szCs w:val="18"/>
    </w:rPr>
  </w:style>
  <w:style w:type="paragraph" w:styleId="a5">
    <w:name w:val="footer"/>
    <w:basedOn w:val="a"/>
    <w:link w:val="13"/>
    <w:uiPriority w:val="99"/>
    <w:unhideWhenUsed/>
    <w:rsid w:val="0023251F"/>
    <w:pPr>
      <w:pBdr>
        <w:top w:val="single" w:sz="4" w:space="1" w:color="auto"/>
      </w:pBdr>
      <w:tabs>
        <w:tab w:val="center" w:pos="4153"/>
        <w:tab w:val="right" w:pos="8306"/>
      </w:tabs>
      <w:snapToGrid w:val="0"/>
      <w:ind w:rightChars="2500" w:right="2500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3">
    <w:name w:val="页脚 字符1"/>
    <w:link w:val="a5"/>
    <w:uiPriority w:val="99"/>
    <w:rsid w:val="0023251F"/>
    <w:rPr>
      <w:kern w:val="0"/>
      <w:sz w:val="18"/>
      <w:szCs w:val="18"/>
    </w:rPr>
  </w:style>
  <w:style w:type="paragraph" w:customStyle="1" w:styleId="a7">
    <w:name w:val="普通题目"/>
    <w:next w:val="a"/>
    <w:qFormat/>
    <w:rsid w:val="0023251F"/>
    <w:pPr>
      <w:adjustRightInd w:val="0"/>
      <w:spacing w:beforeLines="100" w:before="100"/>
      <w:ind w:firstLine="0"/>
      <w:outlineLvl w:val="7"/>
    </w:pPr>
    <w:rPr>
      <w:b/>
      <w:kern w:val="0"/>
      <w:sz w:val="28"/>
    </w:rPr>
  </w:style>
  <w:style w:type="paragraph" w:customStyle="1" w:styleId="1">
    <w:name w:val="学报标题1"/>
    <w:basedOn w:val="a8"/>
    <w:link w:val="14"/>
    <w:qFormat/>
    <w:rsid w:val="0023251F"/>
    <w:pPr>
      <w:numPr>
        <w:numId w:val="3"/>
      </w:numPr>
      <w:spacing w:beforeLines="100" w:before="312" w:after="120"/>
    </w:pPr>
  </w:style>
  <w:style w:type="character" w:customStyle="1" w:styleId="14">
    <w:name w:val="学报标题1 字符"/>
    <w:basedOn w:val="a9"/>
    <w:link w:val="1"/>
    <w:rsid w:val="0023251F"/>
    <w:rPr>
      <w:kern w:val="0"/>
      <w:sz w:val="21"/>
    </w:rPr>
  </w:style>
  <w:style w:type="paragraph" w:styleId="a8">
    <w:name w:val="List Paragraph"/>
    <w:basedOn w:val="a"/>
    <w:link w:val="a9"/>
    <w:uiPriority w:val="34"/>
    <w:qFormat/>
    <w:rsid w:val="0023251F"/>
    <w:pPr>
      <w:ind w:firstLine="420"/>
    </w:pPr>
  </w:style>
  <w:style w:type="paragraph" w:customStyle="1" w:styleId="2">
    <w:name w:val="学报标题2"/>
    <w:basedOn w:val="a8"/>
    <w:link w:val="20"/>
    <w:qFormat/>
    <w:rsid w:val="0023251F"/>
    <w:pPr>
      <w:numPr>
        <w:numId w:val="4"/>
      </w:numPr>
      <w:spacing w:beforeLines="50" w:before="50" w:afterLines="50" w:after="50"/>
    </w:pPr>
  </w:style>
  <w:style w:type="character" w:customStyle="1" w:styleId="20">
    <w:name w:val="学报标题2 字符"/>
    <w:basedOn w:val="a9"/>
    <w:link w:val="2"/>
    <w:rsid w:val="0023251F"/>
    <w:rPr>
      <w:kern w:val="0"/>
      <w:sz w:val="21"/>
    </w:rPr>
  </w:style>
  <w:style w:type="paragraph" w:customStyle="1" w:styleId="3">
    <w:name w:val="学报标题3"/>
    <w:basedOn w:val="a"/>
    <w:link w:val="30"/>
    <w:qFormat/>
    <w:rsid w:val="0023251F"/>
    <w:pPr>
      <w:spacing w:beforeLines="50" w:before="156" w:afterLines="50" w:after="156"/>
      <w:ind w:firstLine="420"/>
    </w:pPr>
  </w:style>
  <w:style w:type="character" w:customStyle="1" w:styleId="30">
    <w:name w:val="学报标题3 字符"/>
    <w:basedOn w:val="a0"/>
    <w:link w:val="3"/>
    <w:rsid w:val="0023251F"/>
    <w:rPr>
      <w:kern w:val="0"/>
      <w:sz w:val="21"/>
    </w:rPr>
  </w:style>
  <w:style w:type="paragraph" w:customStyle="1" w:styleId="aa">
    <w:name w:val="引用页脚"/>
    <w:basedOn w:val="a"/>
    <w:link w:val="ab"/>
    <w:qFormat/>
    <w:rsid w:val="0023251F"/>
    <w:pPr>
      <w:pBdr>
        <w:top w:val="single" w:sz="6" w:space="1" w:color="auto"/>
      </w:pBdr>
      <w:ind w:firstLine="0"/>
    </w:pPr>
    <w:rPr>
      <w:rFonts w:ascii="楷体" w:eastAsia="楷体" w:hAnsi="楷体" w:cs="宋体"/>
      <w:sz w:val="15"/>
      <w:szCs w:val="15"/>
    </w:rPr>
  </w:style>
  <w:style w:type="character" w:customStyle="1" w:styleId="ab">
    <w:name w:val="引用页脚 字符"/>
    <w:basedOn w:val="a0"/>
    <w:link w:val="aa"/>
    <w:rsid w:val="0023251F"/>
    <w:rPr>
      <w:rFonts w:ascii="楷体" w:eastAsia="楷体" w:hAnsi="楷体" w:cs="宋体"/>
      <w:kern w:val="0"/>
      <w:sz w:val="15"/>
      <w:szCs w:val="15"/>
    </w:rPr>
  </w:style>
  <w:style w:type="character" w:customStyle="1" w:styleId="11">
    <w:name w:val="标题 1 字符"/>
    <w:basedOn w:val="a0"/>
    <w:link w:val="10"/>
    <w:uiPriority w:val="9"/>
    <w:rsid w:val="0023251F"/>
    <w:rPr>
      <w:b/>
      <w:bCs/>
      <w:kern w:val="44"/>
      <w:sz w:val="44"/>
      <w:szCs w:val="44"/>
    </w:rPr>
  </w:style>
  <w:style w:type="paragraph" w:styleId="ac">
    <w:name w:val="Plain Text"/>
    <w:basedOn w:val="a"/>
    <w:link w:val="ad"/>
    <w:uiPriority w:val="99"/>
    <w:unhideWhenUsed/>
    <w:rsid w:val="0023251F"/>
    <w:pPr>
      <w:ind w:firstLine="480"/>
    </w:pPr>
    <w:rPr>
      <w:rFonts w:asciiTheme="minorEastAsia" w:eastAsiaTheme="minorEastAsia" w:hAnsi="Courier New" w:cs="Courier New"/>
      <w:sz w:val="24"/>
    </w:rPr>
  </w:style>
  <w:style w:type="character" w:customStyle="1" w:styleId="ad">
    <w:name w:val="纯文本 字符"/>
    <w:basedOn w:val="a0"/>
    <w:link w:val="ac"/>
    <w:uiPriority w:val="99"/>
    <w:rsid w:val="0023251F"/>
    <w:rPr>
      <w:rFonts w:asciiTheme="minorEastAsia" w:eastAsiaTheme="minorEastAsia" w:hAnsi="Courier New" w:cs="Courier New"/>
      <w:kern w:val="0"/>
    </w:rPr>
  </w:style>
  <w:style w:type="table" w:styleId="ae">
    <w:name w:val="Table Grid"/>
    <w:basedOn w:val="a1"/>
    <w:uiPriority w:val="59"/>
    <w:rsid w:val="00232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23251F"/>
    <w:rPr>
      <w:color w:val="808080"/>
    </w:rPr>
  </w:style>
  <w:style w:type="paragraph" w:styleId="af0">
    <w:name w:val="No Spacing"/>
    <w:uiPriority w:val="1"/>
    <w:qFormat/>
    <w:rsid w:val="0023251F"/>
    <w:pPr>
      <w:spacing w:line="240" w:lineRule="auto"/>
    </w:pPr>
    <w:rPr>
      <w:kern w:val="0"/>
    </w:rPr>
  </w:style>
  <w:style w:type="character" w:customStyle="1" w:styleId="a9">
    <w:name w:val="列表段落 字符"/>
    <w:basedOn w:val="a0"/>
    <w:link w:val="a8"/>
    <w:uiPriority w:val="34"/>
    <w:rsid w:val="0023251F"/>
    <w:rPr>
      <w:kern w:val="0"/>
      <w:sz w:val="21"/>
    </w:rPr>
  </w:style>
  <w:style w:type="table" w:styleId="21">
    <w:name w:val="Plain Table 2"/>
    <w:basedOn w:val="a1"/>
    <w:uiPriority w:val="42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5">
    <w:name w:val="Grid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List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jw</dc:creator>
  <cp:keywords/>
  <dc:description/>
  <cp:lastModifiedBy>w jw</cp:lastModifiedBy>
  <cp:revision>2</cp:revision>
  <dcterms:created xsi:type="dcterms:W3CDTF">2021-05-29T08:48:00Z</dcterms:created>
  <dcterms:modified xsi:type="dcterms:W3CDTF">2021-05-29T08:48:00Z</dcterms:modified>
</cp:coreProperties>
</file>