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C5B4" w14:textId="77777777" w:rsidR="00940E77" w:rsidRPr="00940E77" w:rsidRDefault="00940E77" w:rsidP="00940E77">
      <w:pPr>
        <w:widowControl w:val="0"/>
        <w:adjustRightInd w:val="0"/>
        <w:snapToGrid w:val="0"/>
        <w:spacing w:line="580" w:lineRule="exact"/>
        <w:ind w:firstLineChars="200" w:firstLine="640"/>
        <w:jc w:val="both"/>
        <w:rPr>
          <w:rFonts w:ascii="仿宋_GB2312" w:eastAsia="仿宋_GB2312" w:hAnsi="宋体" w:cs="宋体"/>
          <w:bCs/>
          <w:kern w:val="2"/>
          <w:sz w:val="32"/>
          <w:szCs w:val="32"/>
        </w:rPr>
      </w:pPr>
      <w:r w:rsidRPr="00940E77">
        <w:rPr>
          <w:rFonts w:ascii="仿宋_GB2312" w:eastAsia="仿宋_GB2312" w:hAnsi="宋体" w:cs="宋体" w:hint="eastAsia"/>
          <w:bCs/>
          <w:kern w:val="2"/>
          <w:sz w:val="32"/>
          <w:szCs w:val="32"/>
        </w:rPr>
        <w:t>附件2：《</w:t>
      </w:r>
      <w:r w:rsidRPr="00940E77">
        <w:rPr>
          <w:rFonts w:ascii="仿宋_GB2312" w:eastAsia="仿宋_GB2312" w:hAnsi="宋体" w:cs="宋体" w:hint="eastAsia"/>
          <w:spacing w:val="-6"/>
          <w:kern w:val="2"/>
          <w:sz w:val="32"/>
          <w:szCs w:val="32"/>
        </w:rPr>
        <w:t>福建师范大学经济学院研究生日常表现评定办法</w:t>
      </w:r>
      <w:r w:rsidRPr="00940E77">
        <w:rPr>
          <w:rFonts w:ascii="仿宋_GB2312" w:eastAsia="仿宋_GB2312" w:hAnsi="宋体" w:cs="宋体" w:hint="eastAsia"/>
          <w:bCs/>
          <w:kern w:val="2"/>
          <w:sz w:val="32"/>
          <w:szCs w:val="32"/>
        </w:rPr>
        <w:t>》</w:t>
      </w:r>
    </w:p>
    <w:p w14:paraId="16325F70" w14:textId="77777777" w:rsidR="00940E77" w:rsidRPr="00940E77" w:rsidRDefault="00940E77" w:rsidP="00940E77">
      <w:pPr>
        <w:widowControl w:val="0"/>
        <w:spacing w:line="240" w:lineRule="auto"/>
        <w:ind w:firstLineChars="200" w:firstLine="616"/>
        <w:jc w:val="both"/>
        <w:rPr>
          <w:rFonts w:hint="eastAsia"/>
          <w:kern w:val="2"/>
          <w:szCs w:val="22"/>
        </w:rPr>
      </w:pPr>
      <w:r w:rsidRPr="00940E77">
        <w:rPr>
          <w:rFonts w:ascii="仿宋_GB2312" w:eastAsia="仿宋_GB2312" w:hAnsi="宋体" w:cs="宋体" w:hint="eastAsia"/>
          <w:spacing w:val="-6"/>
          <w:kern w:val="2"/>
          <w:sz w:val="32"/>
          <w:szCs w:val="32"/>
        </w:rPr>
        <w:t>研究生日常表现包括以下7项内容，分为优秀、良好、合格、不合格四个等级，分别计100-95分、94-85分、84-60分、59-0分。由研究生本人、班级同学、导师及辅导员通过学生的日常思想、行为表现与关键时刻（及对重大事件）的立场、观点、态度、言行等途径，对研究生的实际表现进行测评。班级同学互评分以全班同学对每一位同学的测评分去掉若干个最高分、若干个最低分后的平均分计算。实际得分为研究生本人、班级同学互评分、导师及辅导员测评四者的平均分。评分参照指标如下：</w:t>
      </w:r>
    </w:p>
    <w:p w14:paraId="25840562" w14:textId="77777777" w:rsidR="00940E77" w:rsidRPr="00940E77" w:rsidRDefault="00940E77" w:rsidP="00940E77">
      <w:pPr>
        <w:widowControl w:val="0"/>
        <w:spacing w:line="240" w:lineRule="auto"/>
        <w:ind w:firstLineChars="200" w:firstLine="616"/>
        <w:jc w:val="both"/>
        <w:rPr>
          <w:rFonts w:ascii="仿宋_GB2312" w:eastAsia="仿宋_GB2312" w:hAnsi="宋体" w:cs="宋体"/>
          <w:spacing w:val="-6"/>
          <w:kern w:val="2"/>
          <w:sz w:val="32"/>
          <w:szCs w:val="32"/>
        </w:rPr>
      </w:pPr>
      <w:r w:rsidRPr="00940E77">
        <w:rPr>
          <w:rFonts w:ascii="仿宋_GB2312" w:eastAsia="仿宋_GB2312" w:hAnsi="宋体" w:cs="宋体" w:hint="eastAsia"/>
          <w:spacing w:val="-6"/>
          <w:kern w:val="2"/>
          <w:sz w:val="32"/>
          <w:szCs w:val="32"/>
        </w:rPr>
        <w:t>1．热爱社会主义祖国。拥护党的领导和党的基本路线，乐于践行社会主义核心价值体系，坚定走有中国特色社会主义道路的理想信念。主要考核对党的路线方针政策的认同程度和在重大事件中的立场表现。</w:t>
      </w:r>
    </w:p>
    <w:p w14:paraId="54CF5532" w14:textId="77777777" w:rsidR="00940E77" w:rsidRPr="00940E77" w:rsidRDefault="00940E77" w:rsidP="00940E77">
      <w:pPr>
        <w:widowControl w:val="0"/>
        <w:spacing w:line="240" w:lineRule="auto"/>
        <w:ind w:firstLineChars="200" w:firstLine="616"/>
        <w:jc w:val="both"/>
        <w:rPr>
          <w:rFonts w:ascii="仿宋_GB2312" w:eastAsia="仿宋_GB2312" w:hAnsi="宋体" w:cs="宋体" w:hint="eastAsia"/>
          <w:spacing w:val="-6"/>
          <w:kern w:val="2"/>
          <w:sz w:val="32"/>
          <w:szCs w:val="32"/>
        </w:rPr>
      </w:pPr>
      <w:r w:rsidRPr="00940E77">
        <w:rPr>
          <w:rFonts w:ascii="仿宋_GB2312" w:eastAsia="仿宋_GB2312" w:hAnsi="宋体" w:cs="宋体" w:hint="eastAsia"/>
          <w:spacing w:val="-6"/>
          <w:kern w:val="2"/>
          <w:sz w:val="32"/>
          <w:szCs w:val="32"/>
        </w:rPr>
        <w:t>2．认真学习中国特色社会主义理论，深入贯彻落实科学发展观，积极参加政治学习活动，走与实践相结合、向人民群众学习的成长成才道路。主要考核参加政治理论学习的表现和在集体活动中的表现。</w:t>
      </w:r>
    </w:p>
    <w:p w14:paraId="31043BC7" w14:textId="77777777" w:rsidR="00940E77" w:rsidRPr="00940E77" w:rsidRDefault="00940E77" w:rsidP="00940E77">
      <w:pPr>
        <w:widowControl w:val="0"/>
        <w:spacing w:line="240" w:lineRule="auto"/>
        <w:ind w:firstLineChars="200" w:firstLine="616"/>
        <w:jc w:val="both"/>
        <w:rPr>
          <w:rFonts w:ascii="仿宋_GB2312" w:eastAsia="仿宋_GB2312" w:hAnsi="宋体" w:cs="宋体" w:hint="eastAsia"/>
          <w:spacing w:val="-6"/>
          <w:kern w:val="2"/>
          <w:sz w:val="32"/>
          <w:szCs w:val="32"/>
        </w:rPr>
      </w:pPr>
      <w:r w:rsidRPr="00940E77">
        <w:rPr>
          <w:rFonts w:ascii="仿宋_GB2312" w:eastAsia="仿宋_GB2312" w:hAnsi="宋体" w:cs="宋体" w:hint="eastAsia"/>
          <w:spacing w:val="-6"/>
          <w:kern w:val="2"/>
          <w:sz w:val="32"/>
          <w:szCs w:val="32"/>
        </w:rPr>
        <w:t>3．具有艰苦奋斗的精神和强烈的使命感、责任感，富有奉献精神，顾全大局；树立开拓进取、讲求实效、公平竞争、团结协作等观念。主要考核在公益劳动、社会实践和日常生活中</w:t>
      </w:r>
      <w:r w:rsidRPr="00940E77">
        <w:rPr>
          <w:rFonts w:ascii="仿宋_GB2312" w:eastAsia="仿宋_GB2312" w:hAnsi="宋体" w:cs="宋体" w:hint="eastAsia"/>
          <w:spacing w:val="-6"/>
          <w:kern w:val="2"/>
          <w:sz w:val="32"/>
          <w:szCs w:val="32"/>
        </w:rPr>
        <w:lastRenderedPageBreak/>
        <w:t>的表现。</w:t>
      </w:r>
    </w:p>
    <w:p w14:paraId="0A760841" w14:textId="77777777" w:rsidR="00940E77" w:rsidRPr="00940E77" w:rsidRDefault="00940E77" w:rsidP="00940E77">
      <w:pPr>
        <w:widowControl w:val="0"/>
        <w:spacing w:line="240" w:lineRule="auto"/>
        <w:ind w:firstLineChars="200" w:firstLine="616"/>
        <w:jc w:val="both"/>
        <w:rPr>
          <w:rFonts w:ascii="仿宋_GB2312" w:eastAsia="仿宋_GB2312" w:hAnsi="宋体" w:cs="宋体" w:hint="eastAsia"/>
          <w:spacing w:val="-6"/>
          <w:kern w:val="2"/>
          <w:sz w:val="32"/>
          <w:szCs w:val="32"/>
        </w:rPr>
      </w:pPr>
      <w:r w:rsidRPr="00940E77">
        <w:rPr>
          <w:rFonts w:ascii="仿宋_GB2312" w:eastAsia="仿宋_GB2312" w:hAnsi="宋体" w:cs="宋体" w:hint="eastAsia"/>
          <w:spacing w:val="-6"/>
          <w:kern w:val="2"/>
          <w:sz w:val="32"/>
          <w:szCs w:val="32"/>
        </w:rPr>
        <w:t>4．树立社会主义民主法制观念，自觉维护和遵守国家宪法和法律，正确行使民主权利，自觉履行法律义务；严格遵守校纪校规，维护学校和社会的团结、稳定。主要考核遵纪守法情况和关键时刻的表现。</w:t>
      </w:r>
    </w:p>
    <w:p w14:paraId="6D27599C" w14:textId="77777777" w:rsidR="00940E77" w:rsidRPr="00940E77" w:rsidRDefault="00940E77" w:rsidP="00940E77">
      <w:pPr>
        <w:widowControl w:val="0"/>
        <w:spacing w:line="240" w:lineRule="auto"/>
        <w:ind w:firstLineChars="200" w:firstLine="616"/>
        <w:jc w:val="both"/>
        <w:rPr>
          <w:rFonts w:ascii="仿宋_GB2312" w:eastAsia="仿宋_GB2312" w:hAnsi="宋体" w:cs="宋体" w:hint="eastAsia"/>
          <w:spacing w:val="-6"/>
          <w:kern w:val="2"/>
          <w:sz w:val="32"/>
          <w:szCs w:val="32"/>
        </w:rPr>
      </w:pPr>
      <w:r w:rsidRPr="00940E77">
        <w:rPr>
          <w:rFonts w:ascii="仿宋_GB2312" w:eastAsia="仿宋_GB2312" w:hAnsi="宋体" w:cs="宋体" w:hint="eastAsia"/>
          <w:spacing w:val="-6"/>
          <w:kern w:val="2"/>
          <w:sz w:val="32"/>
          <w:szCs w:val="32"/>
        </w:rPr>
        <w:t>5．养成良好的道德品质和文明行为习惯，积极参加文明校园建设。诚实守信、勤劳敬业、谦虚谨慎、乐于助人、尊敬师长、礼貌待人、尊重他人劳动、爱护公共财物、维护公共秩序、抵制不良社会风气。主要考核在公共场所和人际交往中的道德行为。</w:t>
      </w:r>
    </w:p>
    <w:p w14:paraId="19A5B820" w14:textId="77777777" w:rsidR="00940E77" w:rsidRPr="00940E77" w:rsidRDefault="00940E77" w:rsidP="00940E77">
      <w:pPr>
        <w:widowControl w:val="0"/>
        <w:spacing w:line="240" w:lineRule="auto"/>
        <w:ind w:firstLineChars="200" w:firstLine="616"/>
        <w:jc w:val="both"/>
        <w:rPr>
          <w:rFonts w:ascii="仿宋_GB2312" w:eastAsia="仿宋_GB2312" w:hAnsi="宋体" w:cs="宋体" w:hint="eastAsia"/>
          <w:spacing w:val="-6"/>
          <w:kern w:val="2"/>
          <w:sz w:val="32"/>
          <w:szCs w:val="32"/>
        </w:rPr>
      </w:pPr>
      <w:r w:rsidRPr="00940E77">
        <w:rPr>
          <w:rFonts w:ascii="仿宋_GB2312" w:eastAsia="仿宋_GB2312" w:hAnsi="宋体" w:cs="宋体" w:hint="eastAsia"/>
          <w:spacing w:val="-6"/>
          <w:kern w:val="2"/>
          <w:sz w:val="32"/>
          <w:szCs w:val="32"/>
        </w:rPr>
        <w:t>6．具备健康、高雅的审美情趣和正确的审美观点，努力培养辨别美、丑的能力，自觉创造美的生活。主要考核是否具备良好的情趣、情操和文化艺术修养，以及在校园文化生活中的表现。</w:t>
      </w:r>
    </w:p>
    <w:p w14:paraId="51EAF761" w14:textId="0595603F" w:rsidR="000D7876" w:rsidRDefault="00940E77" w:rsidP="00940E77">
      <w:r w:rsidRPr="00940E77">
        <w:rPr>
          <w:rFonts w:ascii="仿宋_GB2312" w:eastAsia="仿宋_GB2312" w:hAnsi="宋体" w:cs="宋体" w:hint="eastAsia"/>
          <w:spacing w:val="-6"/>
          <w:kern w:val="2"/>
          <w:sz w:val="32"/>
          <w:szCs w:val="32"/>
        </w:rPr>
        <w:t>7．心理健康，具备良好的心理素质和较强的心理调适能力。主要考核是否具备良好的适应性和自我约束规范能力，以及在日常学习、生活中及面临困难、挫折时的心理表现。</w:t>
      </w:r>
    </w:p>
    <w:sectPr w:rsidR="000D7876">
      <w:footerReference w:type="even" r:id="rId7"/>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6845" w14:textId="77777777" w:rsidR="00887CC3" w:rsidRDefault="00887CC3" w:rsidP="00940E77">
      <w:pPr>
        <w:spacing w:line="240" w:lineRule="auto"/>
      </w:pPr>
      <w:r>
        <w:separator/>
      </w:r>
    </w:p>
  </w:endnote>
  <w:endnote w:type="continuationSeparator" w:id="0">
    <w:p w14:paraId="5F641180" w14:textId="77777777" w:rsidR="00887CC3" w:rsidRDefault="00887CC3" w:rsidP="00940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1C0" w14:textId="77777777" w:rsidR="00940E77" w:rsidRDefault="00940E77">
    <w:pPr>
      <w:pStyle w:val="a5"/>
      <w:ind w:righ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CCDC" w14:textId="77777777" w:rsidR="00940E77" w:rsidRDefault="00940E77">
    <w:pPr>
      <w:pStyle w:val="a5"/>
      <w:ind w:right="5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1C9" w14:textId="77777777" w:rsidR="00940E77" w:rsidRDefault="00940E77">
    <w:pPr>
      <w:pStyle w:val="a5"/>
      <w:ind w:righ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36AC" w14:textId="77777777" w:rsidR="00887CC3" w:rsidRDefault="00887CC3" w:rsidP="00940E77">
      <w:pPr>
        <w:spacing w:line="240" w:lineRule="auto"/>
      </w:pPr>
      <w:r>
        <w:separator/>
      </w:r>
    </w:p>
  </w:footnote>
  <w:footnote w:type="continuationSeparator" w:id="0">
    <w:p w14:paraId="304806F0" w14:textId="77777777" w:rsidR="00887CC3" w:rsidRDefault="00887CC3" w:rsidP="00940E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4528"/>
    <w:multiLevelType w:val="hybridMultilevel"/>
    <w:tmpl w:val="7D189DE0"/>
    <w:lvl w:ilvl="0" w:tplc="2546736E">
      <w:start w:val="1"/>
      <w:numFmt w:val="japaneseCounting"/>
      <w:pStyle w:val="2"/>
      <w:lvlText w:val="（%1）"/>
      <w:lvlJc w:val="left"/>
      <w:pPr>
        <w:ind w:left="1854" w:hanging="720"/>
      </w:pPr>
      <w:rPr>
        <w:rFonts w:hint="default"/>
      </w:rPr>
    </w:lvl>
    <w:lvl w:ilvl="1" w:tplc="792881C2">
      <w:start w:val="1"/>
      <w:numFmt w:val="decimal"/>
      <w:lvlText w:val="%2、"/>
      <w:lvlJc w:val="left"/>
      <w:pPr>
        <w:ind w:left="1914" w:hanging="360"/>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15:restartNumberingAfterBreak="0">
    <w:nsid w:val="5BBB4DD1"/>
    <w:multiLevelType w:val="hybridMultilevel"/>
    <w:tmpl w:val="E7DEB9B6"/>
    <w:lvl w:ilvl="0" w:tplc="F4D8943C">
      <w:start w:val="1"/>
      <w:numFmt w:val="japaneseCounting"/>
      <w:pStyle w:val="1"/>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97"/>
    <w:rsid w:val="000D7876"/>
    <w:rsid w:val="00201697"/>
    <w:rsid w:val="0023251F"/>
    <w:rsid w:val="00726C2B"/>
    <w:rsid w:val="00887CC3"/>
    <w:rsid w:val="00940E77"/>
    <w:rsid w:val="00A57AF3"/>
    <w:rsid w:val="00E8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48D26-5A0E-4EA3-91C3-D70C780C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4"/>
        <w:szCs w:val="24"/>
        <w:lang w:val="en-US" w:eastAsia="zh-CN" w:bidi="ar-SA"/>
      </w:rPr>
    </w:rPrDefault>
    <w:pPrDefault>
      <w:pPr>
        <w:spacing w:line="360" w:lineRule="auto"/>
        <w:ind w:firstLine="48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学报正文"/>
    <w:qFormat/>
    <w:rsid w:val="00E8791C"/>
    <w:rPr>
      <w:kern w:val="0"/>
      <w:sz w:val="21"/>
    </w:rPr>
  </w:style>
  <w:style w:type="paragraph" w:styleId="10">
    <w:name w:val="heading 1"/>
    <w:basedOn w:val="a"/>
    <w:next w:val="a"/>
    <w:link w:val="11"/>
    <w:uiPriority w:val="9"/>
    <w:qFormat/>
    <w:rsid w:val="002325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2"/>
    <w:uiPriority w:val="99"/>
    <w:unhideWhenUsed/>
    <w:rsid w:val="0023251F"/>
    <w:pPr>
      <w:tabs>
        <w:tab w:val="center" w:pos="4153"/>
        <w:tab w:val="right" w:pos="8306"/>
      </w:tabs>
      <w:snapToGrid w:val="0"/>
      <w:jc w:val="center"/>
    </w:pPr>
    <w:rPr>
      <w:sz w:val="18"/>
      <w:szCs w:val="18"/>
    </w:rPr>
  </w:style>
  <w:style w:type="character" w:customStyle="1" w:styleId="a4">
    <w:name w:val="页眉 字符"/>
    <w:basedOn w:val="a0"/>
    <w:uiPriority w:val="99"/>
    <w:rsid w:val="0023251F"/>
    <w:rPr>
      <w:rFonts w:ascii="Tahoma" w:eastAsia="微软雅黑" w:hAnsi="Tahoma"/>
      <w:kern w:val="0"/>
      <w:sz w:val="18"/>
      <w:szCs w:val="18"/>
    </w:rPr>
  </w:style>
  <w:style w:type="character" w:customStyle="1" w:styleId="12">
    <w:name w:val="页眉 字符1"/>
    <w:link w:val="a3"/>
    <w:uiPriority w:val="99"/>
    <w:rsid w:val="0023251F"/>
    <w:rPr>
      <w:kern w:val="0"/>
      <w:sz w:val="18"/>
      <w:szCs w:val="18"/>
    </w:rPr>
  </w:style>
  <w:style w:type="paragraph" w:styleId="a5">
    <w:name w:val="footer"/>
    <w:basedOn w:val="a"/>
    <w:link w:val="13"/>
    <w:uiPriority w:val="99"/>
    <w:unhideWhenUsed/>
    <w:rsid w:val="0023251F"/>
    <w:pPr>
      <w:pBdr>
        <w:top w:val="single" w:sz="4" w:space="1" w:color="auto"/>
      </w:pBdr>
      <w:tabs>
        <w:tab w:val="center" w:pos="4153"/>
        <w:tab w:val="right" w:pos="8306"/>
      </w:tabs>
      <w:snapToGrid w:val="0"/>
      <w:ind w:rightChars="2500" w:right="2500"/>
    </w:pPr>
    <w:rPr>
      <w:sz w:val="18"/>
      <w:szCs w:val="18"/>
    </w:rPr>
  </w:style>
  <w:style w:type="character" w:customStyle="1" w:styleId="a6">
    <w:name w:val="页脚 字符"/>
    <w:basedOn w:val="a0"/>
    <w:uiPriority w:val="99"/>
    <w:semiHidden/>
    <w:rsid w:val="0023251F"/>
    <w:rPr>
      <w:rFonts w:ascii="Tahoma" w:eastAsia="微软雅黑" w:hAnsi="Tahoma"/>
      <w:kern w:val="0"/>
      <w:sz w:val="18"/>
      <w:szCs w:val="18"/>
    </w:rPr>
  </w:style>
  <w:style w:type="character" w:customStyle="1" w:styleId="13">
    <w:name w:val="页脚 字符1"/>
    <w:link w:val="a5"/>
    <w:uiPriority w:val="99"/>
    <w:rsid w:val="0023251F"/>
    <w:rPr>
      <w:kern w:val="0"/>
      <w:sz w:val="18"/>
      <w:szCs w:val="18"/>
    </w:rPr>
  </w:style>
  <w:style w:type="paragraph" w:customStyle="1" w:styleId="a7">
    <w:name w:val="普通题目"/>
    <w:next w:val="a"/>
    <w:qFormat/>
    <w:rsid w:val="0023251F"/>
    <w:pPr>
      <w:adjustRightInd w:val="0"/>
      <w:spacing w:beforeLines="100" w:before="100"/>
      <w:ind w:firstLine="0"/>
      <w:outlineLvl w:val="7"/>
    </w:pPr>
    <w:rPr>
      <w:b/>
      <w:kern w:val="0"/>
      <w:sz w:val="28"/>
    </w:rPr>
  </w:style>
  <w:style w:type="paragraph" w:customStyle="1" w:styleId="1">
    <w:name w:val="学报标题1"/>
    <w:basedOn w:val="a8"/>
    <w:link w:val="14"/>
    <w:qFormat/>
    <w:rsid w:val="0023251F"/>
    <w:pPr>
      <w:numPr>
        <w:numId w:val="3"/>
      </w:numPr>
      <w:spacing w:beforeLines="100" w:before="312" w:after="120"/>
    </w:pPr>
  </w:style>
  <w:style w:type="character" w:customStyle="1" w:styleId="14">
    <w:name w:val="学报标题1 字符"/>
    <w:basedOn w:val="a9"/>
    <w:link w:val="1"/>
    <w:rsid w:val="0023251F"/>
    <w:rPr>
      <w:kern w:val="0"/>
      <w:sz w:val="21"/>
    </w:rPr>
  </w:style>
  <w:style w:type="paragraph" w:styleId="a8">
    <w:name w:val="List Paragraph"/>
    <w:basedOn w:val="a"/>
    <w:link w:val="a9"/>
    <w:uiPriority w:val="34"/>
    <w:qFormat/>
    <w:rsid w:val="0023251F"/>
    <w:pPr>
      <w:ind w:firstLine="420"/>
    </w:pPr>
  </w:style>
  <w:style w:type="paragraph" w:customStyle="1" w:styleId="2">
    <w:name w:val="学报标题2"/>
    <w:basedOn w:val="a8"/>
    <w:link w:val="20"/>
    <w:qFormat/>
    <w:rsid w:val="0023251F"/>
    <w:pPr>
      <w:numPr>
        <w:numId w:val="4"/>
      </w:numPr>
      <w:spacing w:beforeLines="50" w:before="50" w:afterLines="50" w:after="50"/>
    </w:pPr>
  </w:style>
  <w:style w:type="character" w:customStyle="1" w:styleId="20">
    <w:name w:val="学报标题2 字符"/>
    <w:basedOn w:val="a9"/>
    <w:link w:val="2"/>
    <w:rsid w:val="0023251F"/>
    <w:rPr>
      <w:kern w:val="0"/>
      <w:sz w:val="21"/>
    </w:rPr>
  </w:style>
  <w:style w:type="paragraph" w:customStyle="1" w:styleId="3">
    <w:name w:val="学报标题3"/>
    <w:basedOn w:val="a"/>
    <w:link w:val="30"/>
    <w:qFormat/>
    <w:rsid w:val="0023251F"/>
    <w:pPr>
      <w:spacing w:beforeLines="50" w:before="156" w:afterLines="50" w:after="156"/>
      <w:ind w:firstLine="420"/>
    </w:pPr>
  </w:style>
  <w:style w:type="character" w:customStyle="1" w:styleId="30">
    <w:name w:val="学报标题3 字符"/>
    <w:basedOn w:val="a0"/>
    <w:link w:val="3"/>
    <w:rsid w:val="0023251F"/>
    <w:rPr>
      <w:kern w:val="0"/>
      <w:sz w:val="21"/>
    </w:rPr>
  </w:style>
  <w:style w:type="paragraph" w:customStyle="1" w:styleId="aa">
    <w:name w:val="引用页脚"/>
    <w:basedOn w:val="a"/>
    <w:link w:val="ab"/>
    <w:qFormat/>
    <w:rsid w:val="0023251F"/>
    <w:pPr>
      <w:pBdr>
        <w:top w:val="single" w:sz="6" w:space="1" w:color="auto"/>
      </w:pBdr>
      <w:ind w:firstLine="0"/>
    </w:pPr>
    <w:rPr>
      <w:rFonts w:ascii="楷体" w:eastAsia="楷体" w:hAnsi="楷体" w:cs="宋体"/>
      <w:sz w:val="15"/>
      <w:szCs w:val="15"/>
    </w:rPr>
  </w:style>
  <w:style w:type="character" w:customStyle="1" w:styleId="ab">
    <w:name w:val="引用页脚 字符"/>
    <w:basedOn w:val="a0"/>
    <w:link w:val="aa"/>
    <w:rsid w:val="0023251F"/>
    <w:rPr>
      <w:rFonts w:ascii="楷体" w:eastAsia="楷体" w:hAnsi="楷体" w:cs="宋体"/>
      <w:kern w:val="0"/>
      <w:sz w:val="15"/>
      <w:szCs w:val="15"/>
    </w:rPr>
  </w:style>
  <w:style w:type="character" w:customStyle="1" w:styleId="11">
    <w:name w:val="标题 1 字符"/>
    <w:basedOn w:val="a0"/>
    <w:link w:val="10"/>
    <w:uiPriority w:val="9"/>
    <w:rsid w:val="0023251F"/>
    <w:rPr>
      <w:b/>
      <w:bCs/>
      <w:kern w:val="44"/>
      <w:sz w:val="44"/>
      <w:szCs w:val="44"/>
    </w:rPr>
  </w:style>
  <w:style w:type="paragraph" w:styleId="ac">
    <w:name w:val="Plain Text"/>
    <w:basedOn w:val="a"/>
    <w:link w:val="ad"/>
    <w:uiPriority w:val="99"/>
    <w:unhideWhenUsed/>
    <w:rsid w:val="0023251F"/>
    <w:pPr>
      <w:ind w:firstLine="480"/>
    </w:pPr>
    <w:rPr>
      <w:rFonts w:asciiTheme="minorEastAsia" w:eastAsiaTheme="minorEastAsia" w:hAnsi="Courier New" w:cs="Courier New"/>
      <w:sz w:val="24"/>
    </w:rPr>
  </w:style>
  <w:style w:type="character" w:customStyle="1" w:styleId="ad">
    <w:name w:val="纯文本 字符"/>
    <w:basedOn w:val="a0"/>
    <w:link w:val="ac"/>
    <w:uiPriority w:val="99"/>
    <w:rsid w:val="0023251F"/>
    <w:rPr>
      <w:rFonts w:asciiTheme="minorEastAsia" w:eastAsiaTheme="minorEastAsia" w:hAnsi="Courier New" w:cs="Courier New"/>
      <w:kern w:val="0"/>
    </w:rPr>
  </w:style>
  <w:style w:type="table" w:styleId="ae">
    <w:name w:val="Table Grid"/>
    <w:basedOn w:val="a1"/>
    <w:uiPriority w:val="59"/>
    <w:rsid w:val="002325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23251F"/>
    <w:rPr>
      <w:color w:val="808080"/>
    </w:rPr>
  </w:style>
  <w:style w:type="paragraph" w:styleId="af0">
    <w:name w:val="No Spacing"/>
    <w:uiPriority w:val="1"/>
    <w:qFormat/>
    <w:rsid w:val="0023251F"/>
    <w:pPr>
      <w:spacing w:line="240" w:lineRule="auto"/>
    </w:pPr>
    <w:rPr>
      <w:kern w:val="0"/>
    </w:rPr>
  </w:style>
  <w:style w:type="character" w:customStyle="1" w:styleId="a9">
    <w:name w:val="列表段落 字符"/>
    <w:basedOn w:val="a0"/>
    <w:link w:val="a8"/>
    <w:uiPriority w:val="34"/>
    <w:rsid w:val="0023251F"/>
    <w:rPr>
      <w:kern w:val="0"/>
      <w:sz w:val="21"/>
    </w:rPr>
  </w:style>
  <w:style w:type="table" w:styleId="21">
    <w:name w:val="Plain Table 2"/>
    <w:basedOn w:val="a1"/>
    <w:uiPriority w:val="42"/>
    <w:rsid w:val="0023251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23251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5">
    <w:name w:val="Grid Table 1 Light"/>
    <w:basedOn w:val="a1"/>
    <w:uiPriority w:val="46"/>
    <w:rsid w:val="0023251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List Table 1 Light"/>
    <w:basedOn w:val="a1"/>
    <w:uiPriority w:val="46"/>
    <w:rsid w:val="0023251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List Table 2"/>
    <w:basedOn w:val="a1"/>
    <w:uiPriority w:val="47"/>
    <w:rsid w:val="0023251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7712">
      <w:bodyDiv w:val="1"/>
      <w:marLeft w:val="0"/>
      <w:marRight w:val="0"/>
      <w:marTop w:val="0"/>
      <w:marBottom w:val="0"/>
      <w:divBdr>
        <w:top w:val="none" w:sz="0" w:space="0" w:color="auto"/>
        <w:left w:val="none" w:sz="0" w:space="0" w:color="auto"/>
        <w:bottom w:val="none" w:sz="0" w:space="0" w:color="auto"/>
        <w:right w:val="none" w:sz="0" w:space="0" w:color="auto"/>
      </w:divBdr>
    </w:div>
    <w:div w:id="3896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jw</dc:creator>
  <cp:keywords/>
  <dc:description/>
  <cp:lastModifiedBy>w jw</cp:lastModifiedBy>
  <cp:revision>2</cp:revision>
  <dcterms:created xsi:type="dcterms:W3CDTF">2021-05-29T08:49:00Z</dcterms:created>
  <dcterms:modified xsi:type="dcterms:W3CDTF">2021-05-29T08:49:00Z</dcterms:modified>
</cp:coreProperties>
</file>